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57284B" w:rsidRDefault="0057284B" w:rsidP="0057284B">
      <w:pPr>
        <w:overflowPunct w:val="0"/>
        <w:autoSpaceDE w:val="0"/>
        <w:autoSpaceDN w:val="0"/>
        <w:adjustRightInd w:val="0"/>
        <w:ind w:right="-273"/>
        <w:jc w:val="right"/>
        <w:rPr>
          <w:b/>
          <w:szCs w:val="20"/>
        </w:rPr>
      </w:pPr>
      <w:r>
        <w:rPr>
          <w:b/>
          <w:szCs w:val="20"/>
        </w:rPr>
        <w:t xml:space="preserve">Projektas </w:t>
      </w:r>
    </w:p>
    <w:p w:rsidR="0057284B" w:rsidRDefault="0057284B" w:rsidP="0057284B">
      <w:pPr>
        <w:overflowPunct w:val="0"/>
        <w:autoSpaceDE w:val="0"/>
        <w:autoSpaceDN w:val="0"/>
        <w:adjustRightInd w:val="0"/>
        <w:ind w:right="-273"/>
        <w:jc w:val="center"/>
        <w:rPr>
          <w:szCs w:val="20"/>
        </w:rPr>
      </w:pPr>
      <w:r>
        <w:rPr>
          <w:noProof/>
          <w:lang w:val="en-US"/>
        </w:rPr>
        <w:drawing>
          <wp:inline distT="0" distB="0" distL="0" distR="0">
            <wp:extent cx="679450" cy="679450"/>
            <wp:effectExtent l="0" t="0" r="635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679450" cy="679450"/>
                    </a:xfrm>
                    <a:prstGeom prst="rect">
                      <a:avLst/>
                    </a:prstGeom>
                    <a:noFill/>
                    <a:ln>
                      <a:noFill/>
                    </a:ln>
                  </pic:spPr>
                </pic:pic>
              </a:graphicData>
            </a:graphic>
          </wp:inline>
        </w:drawing>
      </w:r>
    </w:p>
    <w:p w:rsidR="0057284B" w:rsidRDefault="0057284B" w:rsidP="0057284B">
      <w:pPr>
        <w:overflowPunct w:val="0"/>
        <w:autoSpaceDE w:val="0"/>
        <w:autoSpaceDN w:val="0"/>
        <w:adjustRightInd w:val="0"/>
        <w:jc w:val="center"/>
        <w:rPr>
          <w:b/>
          <w:szCs w:val="20"/>
        </w:rPr>
      </w:pPr>
      <w:r>
        <w:rPr>
          <w:b/>
        </w:rPr>
        <w:t>ANYKŠČIŲ RAJONO SAVIVALDYBĖS</w:t>
      </w:r>
    </w:p>
    <w:p w:rsidR="0057284B" w:rsidRDefault="0057284B" w:rsidP="0057284B">
      <w:pPr>
        <w:overflowPunct w:val="0"/>
        <w:autoSpaceDE w:val="0"/>
        <w:autoSpaceDN w:val="0"/>
        <w:adjustRightInd w:val="0"/>
        <w:jc w:val="center"/>
        <w:rPr>
          <w:b/>
          <w:szCs w:val="20"/>
        </w:rPr>
      </w:pPr>
      <w:r>
        <w:rPr>
          <w:b/>
        </w:rPr>
        <w:t>TARYBA</w:t>
      </w:r>
    </w:p>
    <w:p w:rsidR="0057284B" w:rsidRDefault="0057284B" w:rsidP="0057284B">
      <w:pPr>
        <w:overflowPunct w:val="0"/>
        <w:autoSpaceDE w:val="0"/>
        <w:autoSpaceDN w:val="0"/>
        <w:adjustRightInd w:val="0"/>
        <w:jc w:val="center"/>
        <w:rPr>
          <w:b/>
          <w:sz w:val="28"/>
          <w:szCs w:val="20"/>
        </w:rPr>
      </w:pPr>
    </w:p>
    <w:p w:rsidR="0057284B" w:rsidRDefault="0057284B" w:rsidP="0057284B">
      <w:pPr>
        <w:overflowPunct w:val="0"/>
        <w:autoSpaceDE w:val="0"/>
        <w:autoSpaceDN w:val="0"/>
        <w:adjustRightInd w:val="0"/>
        <w:jc w:val="center"/>
        <w:rPr>
          <w:b/>
        </w:rPr>
      </w:pPr>
      <w:r>
        <w:rPr>
          <w:b/>
        </w:rPr>
        <w:t>SPRENDIMAS</w:t>
      </w:r>
    </w:p>
    <w:p w:rsidR="0057284B" w:rsidRDefault="0057284B" w:rsidP="0057284B">
      <w:pPr>
        <w:overflowPunct w:val="0"/>
        <w:autoSpaceDE w:val="0"/>
        <w:autoSpaceDN w:val="0"/>
        <w:adjustRightInd w:val="0"/>
        <w:rPr>
          <w:b/>
          <w:szCs w:val="20"/>
        </w:rPr>
      </w:pPr>
    </w:p>
    <w:p w:rsidR="0057284B" w:rsidRDefault="0057284B" w:rsidP="0057284B">
      <w:pPr>
        <w:overflowPunct w:val="0"/>
        <w:autoSpaceDE w:val="0"/>
        <w:autoSpaceDN w:val="0"/>
        <w:adjustRightInd w:val="0"/>
        <w:jc w:val="center"/>
        <w:rPr>
          <w:b/>
          <w:caps/>
        </w:rPr>
      </w:pPr>
      <w:r>
        <w:rPr>
          <w:b/>
          <w:caps/>
        </w:rPr>
        <w:t xml:space="preserve"> dėl turto perdavimo pagal panaudos </w:t>
      </w:r>
      <w:r w:rsidR="009C3C6A">
        <w:rPr>
          <w:b/>
          <w:caps/>
        </w:rPr>
        <w:t>sutartį anykščių rajono budrių kaimo bendruomenei</w:t>
      </w:r>
    </w:p>
    <w:p w:rsidR="0057284B" w:rsidRDefault="0057284B" w:rsidP="0057284B">
      <w:pPr>
        <w:overflowPunct w:val="0"/>
        <w:autoSpaceDE w:val="0"/>
        <w:autoSpaceDN w:val="0"/>
        <w:adjustRightInd w:val="0"/>
        <w:jc w:val="center"/>
        <w:rPr>
          <w:szCs w:val="20"/>
        </w:rPr>
      </w:pPr>
    </w:p>
    <w:p w:rsidR="0057284B" w:rsidRDefault="002624E0" w:rsidP="0057284B">
      <w:pPr>
        <w:overflowPunct w:val="0"/>
        <w:autoSpaceDE w:val="0"/>
        <w:autoSpaceDN w:val="0"/>
        <w:adjustRightInd w:val="0"/>
        <w:jc w:val="center"/>
        <w:rPr>
          <w:szCs w:val="20"/>
        </w:rPr>
      </w:pPr>
      <w:r>
        <w:fldChar w:fldCharType="begin"/>
      </w:r>
      <w:r>
        <w:instrText xml:space="preserve"> FILLIN "data" \* MERGEFORMAT </w:instrText>
      </w:r>
      <w:r>
        <w:fldChar w:fldCharType="separate"/>
      </w:r>
      <w:r w:rsidR="0057284B">
        <w:t>2020 m. liepos 30 d.</w:t>
      </w:r>
      <w:r>
        <w:fldChar w:fldCharType="end"/>
      </w:r>
      <w:r w:rsidR="0057284B">
        <w:t xml:space="preserve"> Nr. 1-T-</w:t>
      </w:r>
      <w:r w:rsidR="00D17C72">
        <w:t>302</w:t>
      </w:r>
      <w:r w:rsidR="0057284B">
        <w:fldChar w:fldCharType="begin"/>
      </w:r>
      <w:r w:rsidR="0057284B">
        <w:instrText xml:space="preserve"> FILLIN "indeksas" \* MERGEFORMAT </w:instrText>
      </w:r>
      <w:r w:rsidR="0057284B">
        <w:fldChar w:fldCharType="end"/>
      </w:r>
    </w:p>
    <w:p w:rsidR="0057284B" w:rsidRDefault="0057284B" w:rsidP="0057284B">
      <w:pPr>
        <w:overflowPunct w:val="0"/>
        <w:autoSpaceDE w:val="0"/>
        <w:autoSpaceDN w:val="0"/>
        <w:adjustRightInd w:val="0"/>
        <w:jc w:val="center"/>
        <w:rPr>
          <w:b/>
          <w:szCs w:val="20"/>
        </w:rPr>
      </w:pPr>
      <w:r>
        <w:t>Anykščiai</w:t>
      </w:r>
    </w:p>
    <w:p w:rsidR="0057284B" w:rsidRDefault="0057284B" w:rsidP="0057284B">
      <w:pPr>
        <w:pStyle w:val="Pagrindinistekstas"/>
        <w:rPr>
          <w:bCs w:val="0"/>
        </w:rPr>
      </w:pPr>
    </w:p>
    <w:p w:rsidR="0057284B" w:rsidRDefault="0057284B" w:rsidP="0057284B">
      <w:pPr>
        <w:pStyle w:val="Pagrindinistekstas"/>
        <w:rPr>
          <w:bCs w:val="0"/>
        </w:rPr>
      </w:pPr>
    </w:p>
    <w:p w:rsidR="0057284B" w:rsidRDefault="0057284B" w:rsidP="0057284B">
      <w:pPr>
        <w:pStyle w:val="Pagrindinistekstas"/>
        <w:spacing w:line="360" w:lineRule="auto"/>
        <w:rPr>
          <w:bCs w:val="0"/>
        </w:rPr>
      </w:pPr>
      <w:r>
        <w:rPr>
          <w:bCs w:val="0"/>
        </w:rPr>
        <w:t xml:space="preserve">       Vadovaudamasi Lietuvos Respublikos vietos savivaldos įstatymo 16 straipsnio 2 dalies 26 punktu, Lietuvos Respublikos valstybės ir savivaldybių turto valdymo, naudojimo ir disponavimo juo įstatymo 14 straipsnio 1 dalies 3 punktu, 2 dalies</w:t>
      </w:r>
      <w:r w:rsidR="00BA648F">
        <w:rPr>
          <w:bCs w:val="0"/>
        </w:rPr>
        <w:t xml:space="preserve"> </w:t>
      </w:r>
      <w:r w:rsidR="007D7578">
        <w:rPr>
          <w:bCs w:val="0"/>
        </w:rPr>
        <w:t>7 punktu</w:t>
      </w:r>
      <w:r>
        <w:rPr>
          <w:bCs w:val="0"/>
        </w:rPr>
        <w:t xml:space="preserve">, 3 ir 4 dalimis, 27 straipsnio 1 dalies 2 punktu, Anykščių rajono savivaldybės turto perdavimo panaudos pagrindais laikinai neatlygintinai valdyti ir naudotis tvarkos aprašo, patvirtinto Anykščių rajono savivaldybės tarybos 2020 m. vasario 27 d. sprendimu Nr. 1-TS-68 „Dėl Anykščių rajono savivaldybės turto perdavimo panaudos pagrindais laikinai neatlygintinai valdyti ir naudotis tvarkos </w:t>
      </w:r>
      <w:r w:rsidR="00243804">
        <w:rPr>
          <w:bCs w:val="0"/>
        </w:rPr>
        <w:t xml:space="preserve">aprašo patvirtinimo“, 4.3, </w:t>
      </w:r>
      <w:r>
        <w:rPr>
          <w:bCs w:val="0"/>
        </w:rPr>
        <w:t>6.7, 8.1 ir 10.1 papunkčiais, 12 ir 14 punktais bei atsižvelgdama į Anykš</w:t>
      </w:r>
      <w:r w:rsidR="007D7578">
        <w:rPr>
          <w:bCs w:val="0"/>
        </w:rPr>
        <w:t>čių r.</w:t>
      </w:r>
      <w:r>
        <w:rPr>
          <w:bCs w:val="0"/>
        </w:rPr>
        <w:t xml:space="preserve"> </w:t>
      </w:r>
      <w:r w:rsidR="007D7578">
        <w:rPr>
          <w:bCs w:val="0"/>
        </w:rPr>
        <w:t>Kavarsko pagrin</w:t>
      </w:r>
      <w:r w:rsidR="00C3041C">
        <w:rPr>
          <w:bCs w:val="0"/>
        </w:rPr>
        <w:t>d</w:t>
      </w:r>
      <w:r w:rsidR="007D7578">
        <w:rPr>
          <w:bCs w:val="0"/>
        </w:rPr>
        <w:t>inės mokyklos-daugiafunkcio centro</w:t>
      </w:r>
      <w:r>
        <w:rPr>
          <w:bCs w:val="0"/>
        </w:rPr>
        <w:t xml:space="preserve"> </w:t>
      </w:r>
      <w:r w:rsidR="007D7578">
        <w:rPr>
          <w:bCs w:val="0"/>
        </w:rPr>
        <w:t>direktoriaus 2020 m. birželio 25 d. įsakymą Nr. V2-31</w:t>
      </w:r>
      <w:r>
        <w:rPr>
          <w:bCs w:val="0"/>
        </w:rPr>
        <w:t xml:space="preserve"> „Dėl </w:t>
      </w:r>
      <w:r w:rsidR="00C3041C">
        <w:rPr>
          <w:bCs w:val="0"/>
        </w:rPr>
        <w:t>patalpų, nereikalingų mokyklos funkcijoms įgyvendinti</w:t>
      </w:r>
      <w:r>
        <w:rPr>
          <w:bCs w:val="0"/>
        </w:rPr>
        <w:t>“, as</w:t>
      </w:r>
      <w:r w:rsidR="00C3041C">
        <w:rPr>
          <w:bCs w:val="0"/>
        </w:rPr>
        <w:t>ociacijos Anykščių rajono Budrių kaimo bendruomenės 2020 m. birželio 22</w:t>
      </w:r>
      <w:r>
        <w:rPr>
          <w:bCs w:val="0"/>
        </w:rPr>
        <w:t xml:space="preserve"> d. prašymą, Anykščių rajono savivaldybės taryba n u s p r e n d ž i a:</w:t>
      </w:r>
    </w:p>
    <w:p w:rsidR="0057284B" w:rsidRDefault="0057284B" w:rsidP="0057284B">
      <w:pPr>
        <w:spacing w:line="360" w:lineRule="auto"/>
        <w:jc w:val="both"/>
      </w:pPr>
      <w:r>
        <w:t xml:space="preserve">        Perduoti aso</w:t>
      </w:r>
      <w:r w:rsidR="00C3041C">
        <w:t>ciacijai Anykščių rajono Budrių kaimo bendruomenei</w:t>
      </w:r>
      <w:r w:rsidR="00C3041C">
        <w:rPr>
          <w:bCs/>
        </w:rPr>
        <w:t xml:space="preserve"> (kodas 302302477</w:t>
      </w:r>
      <w:r w:rsidR="00C3041C">
        <w:t>, Budrių k., Kavarsko</w:t>
      </w:r>
      <w:r>
        <w:t xml:space="preserve"> sen., Anykščių r. sav.) pagal panaudos sutartį 10 (dešimties) met</w:t>
      </w:r>
      <w:r w:rsidR="00C3041C">
        <w:t>ų laikotarpiui, veiklos ti</w:t>
      </w:r>
      <w:r w:rsidR="00BA648F">
        <w:t>kslo</w:t>
      </w:r>
      <w:r w:rsidR="00C3041C">
        <w:t xml:space="preserve"> –</w:t>
      </w:r>
      <w:r>
        <w:t xml:space="preserve"> tenkinti gyvenamosios vietovės bendruomenės viešuosius poreikius – įgyvendinti, laikinai neatlygintinai valdyti ir naudoti Anykščių rajono savivaldybei nuosavybės teise priklausantį Anykščių r</w:t>
      </w:r>
      <w:r w:rsidR="00C3041C">
        <w:t>.</w:t>
      </w:r>
      <w:r>
        <w:t xml:space="preserve"> </w:t>
      </w:r>
      <w:r w:rsidR="00C3041C">
        <w:t>Kavarsko pagrindinės mokyklos-</w:t>
      </w:r>
      <w:proofErr w:type="spellStart"/>
      <w:r w:rsidR="00C3041C">
        <w:t>daugiafuncio</w:t>
      </w:r>
      <w:proofErr w:type="spellEnd"/>
      <w:r w:rsidR="00C3041C">
        <w:t xml:space="preserve"> centro</w:t>
      </w:r>
      <w:r>
        <w:t xml:space="preserve"> </w:t>
      </w:r>
      <w:r>
        <w:rPr>
          <w:bCs/>
        </w:rPr>
        <w:t>patikėjimo teise</w:t>
      </w:r>
      <w:r>
        <w:t xml:space="preserve"> valdomą ilgalaikį materialųjį nekilnoj</w:t>
      </w:r>
      <w:r w:rsidR="00C3041C">
        <w:t>amąjį turtą – negyvenamąją patalpą-mokslo paskirties patalpą</w:t>
      </w:r>
      <w:r>
        <w:rPr>
          <w:bCs/>
        </w:rPr>
        <w:t xml:space="preserve"> </w:t>
      </w:r>
      <w:r w:rsidR="00C3041C">
        <w:t>(unikalus Nr. 4400-2668-4308:1518</w:t>
      </w:r>
      <w:r>
        <w:t>, nekilnojamojo turto kad</w:t>
      </w:r>
      <w:r w:rsidR="00C3041C">
        <w:t>astro duomenų bylos Nr. 34/9922</w:t>
      </w:r>
      <w:r>
        <w:t xml:space="preserve"> plane, pastatas, kuriame yra</w:t>
      </w:r>
      <w:r w:rsidR="00C3041C">
        <w:t xml:space="preserve"> patalpos pažymėtas indeksu 1C2p</w:t>
      </w:r>
      <w:r>
        <w:t>, pas</w:t>
      </w:r>
      <w:r w:rsidR="00C3041C">
        <w:t>kirtis mokslo, pastato statybos metai – 1973,</w:t>
      </w:r>
      <w:r>
        <w:t xml:space="preserve"> perduo</w:t>
      </w:r>
      <w:r w:rsidR="00C3041C">
        <w:t>damų patalpų indeksai – nuo 1-9</w:t>
      </w:r>
      <w:r>
        <w:t xml:space="preserve"> iki 1-16 imtin</w:t>
      </w:r>
      <w:r w:rsidR="00C3041C">
        <w:t>ai, kurių bendras plotas – 125,25</w:t>
      </w:r>
      <w:r>
        <w:t xml:space="preserve"> kv. m</w:t>
      </w:r>
      <w:r w:rsidR="00C3041C">
        <w:t xml:space="preserve"> su bendro naudojimo patalpa, pažymėta indeksu 1-17 (1/4 iš 7,35 kv. m</w:t>
      </w:r>
      <w:r w:rsidR="00FF6887">
        <w:t xml:space="preserve">) – 1,84 kv. m), Parko g. 2-3, </w:t>
      </w:r>
      <w:proofErr w:type="spellStart"/>
      <w:r w:rsidR="00FF6887">
        <w:t>Šovenių</w:t>
      </w:r>
      <w:proofErr w:type="spellEnd"/>
      <w:r w:rsidR="00FF6887">
        <w:t xml:space="preserve"> k., Anykščių r. </w:t>
      </w:r>
      <w:r w:rsidR="00FF6887">
        <w:lastRenderedPageBreak/>
        <w:t>sav.</w:t>
      </w:r>
      <w:r>
        <w:t>, perduodamų negyvenamųjų pat</w:t>
      </w:r>
      <w:r w:rsidR="002B1260">
        <w:t>alpų įsigijimo kaina – 3 493,69</w:t>
      </w:r>
      <w:r>
        <w:t xml:space="preserve"> Eur, likut</w:t>
      </w:r>
      <w:r w:rsidR="00FF6887">
        <w:t>inė vertė 2020-07-01 – 1 248,37</w:t>
      </w:r>
      <w:r>
        <w:t xml:space="preserve"> Eur.  </w:t>
      </w:r>
    </w:p>
    <w:p w:rsidR="0057284B" w:rsidRDefault="0057284B" w:rsidP="0057284B">
      <w:pPr>
        <w:pStyle w:val="Pagrindinistekstas"/>
        <w:spacing w:line="360" w:lineRule="auto"/>
        <w:rPr>
          <w:bCs w:val="0"/>
        </w:rPr>
      </w:pPr>
      <w:r>
        <w:t xml:space="preserve">       Šis sprendimas per vieną mėnesį gali būti skundžiamas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p>
    <w:p w:rsidR="0057284B" w:rsidRDefault="0057284B" w:rsidP="0057284B">
      <w:pPr>
        <w:pStyle w:val="Pagrindinistekstas"/>
        <w:spacing w:line="360" w:lineRule="auto"/>
      </w:pPr>
    </w:p>
    <w:p w:rsidR="0057284B" w:rsidRDefault="0057284B" w:rsidP="0057284B">
      <w:pPr>
        <w:pStyle w:val="Pagrindinistekstas"/>
        <w:spacing w:line="360" w:lineRule="auto"/>
      </w:pPr>
    </w:p>
    <w:p w:rsidR="00D818D5" w:rsidRDefault="00D818D5" w:rsidP="00D818D5">
      <w:pPr>
        <w:pStyle w:val="Pagrindinistekstas"/>
        <w:spacing w:line="360" w:lineRule="auto"/>
      </w:pPr>
      <w:r>
        <w:t>Mero pavaduotojas,</w:t>
      </w:r>
    </w:p>
    <w:p w:rsidR="00D818D5" w:rsidRDefault="00D818D5" w:rsidP="00D818D5">
      <w:pPr>
        <w:pStyle w:val="Pagrindinistekstas"/>
        <w:spacing w:line="360" w:lineRule="auto"/>
      </w:pPr>
      <w:r>
        <w:t>pavaduojantis merą                                                                                                         Dainius Žiogelis</w:t>
      </w:r>
    </w:p>
    <w:p w:rsidR="0057284B" w:rsidRDefault="0057284B" w:rsidP="0057284B">
      <w:pPr>
        <w:pStyle w:val="Pagrindinistekstas"/>
        <w:spacing w:line="360" w:lineRule="auto"/>
      </w:pPr>
      <w:r>
        <w:t xml:space="preserve">                                                                                                            </w:t>
      </w:r>
      <w:r w:rsidR="00D818D5">
        <w:t xml:space="preserve">             </w:t>
      </w:r>
      <w:r>
        <w:t xml:space="preserve">  </w:t>
      </w:r>
    </w:p>
    <w:p w:rsidR="0057284B" w:rsidRDefault="0057284B" w:rsidP="0057284B">
      <w:pPr>
        <w:pStyle w:val="Pagrindinistekstas"/>
        <w:spacing w:line="360" w:lineRule="auto"/>
      </w:pPr>
    </w:p>
    <w:p w:rsidR="0057284B" w:rsidRDefault="0057284B" w:rsidP="0057284B">
      <w:pPr>
        <w:pStyle w:val="Pagrindinistekstas"/>
        <w:spacing w:line="360" w:lineRule="auto"/>
      </w:pPr>
    </w:p>
    <w:p w:rsidR="0057284B" w:rsidRDefault="0057284B" w:rsidP="0057284B">
      <w:pPr>
        <w:pStyle w:val="Pagrindinistekstas"/>
        <w:spacing w:line="360" w:lineRule="auto"/>
      </w:pPr>
    </w:p>
    <w:p w:rsidR="0057284B" w:rsidRDefault="0057284B" w:rsidP="0057284B">
      <w:pPr>
        <w:pStyle w:val="Pagrindinistekstas"/>
        <w:spacing w:line="360" w:lineRule="auto"/>
      </w:pPr>
    </w:p>
    <w:p w:rsidR="0057284B" w:rsidRDefault="0057284B" w:rsidP="0057284B">
      <w:pPr>
        <w:pStyle w:val="Pagrindinistekstas"/>
        <w:spacing w:line="360" w:lineRule="auto"/>
      </w:pPr>
    </w:p>
    <w:p w:rsidR="0057284B" w:rsidRDefault="0057284B" w:rsidP="0057284B">
      <w:pPr>
        <w:pStyle w:val="Pagrindinistekstas"/>
        <w:spacing w:line="360" w:lineRule="auto"/>
      </w:pPr>
    </w:p>
    <w:p w:rsidR="0057284B" w:rsidRDefault="0057284B" w:rsidP="0057284B">
      <w:pPr>
        <w:pStyle w:val="Pagrindinistekstas"/>
        <w:spacing w:line="360" w:lineRule="auto"/>
      </w:pPr>
    </w:p>
    <w:p w:rsidR="0057284B" w:rsidRDefault="0057284B" w:rsidP="0057284B">
      <w:pPr>
        <w:pStyle w:val="Pagrindinistekstas"/>
        <w:spacing w:line="360" w:lineRule="auto"/>
      </w:pPr>
    </w:p>
    <w:p w:rsidR="0057284B" w:rsidRDefault="0057284B" w:rsidP="0057284B">
      <w:pPr>
        <w:pStyle w:val="Pagrindinistekstas"/>
        <w:spacing w:line="360" w:lineRule="auto"/>
      </w:pPr>
    </w:p>
    <w:p w:rsidR="0057284B" w:rsidRDefault="0057284B" w:rsidP="0057284B">
      <w:pPr>
        <w:pStyle w:val="Pagrindinistekstas"/>
        <w:spacing w:line="360" w:lineRule="auto"/>
      </w:pPr>
    </w:p>
    <w:p w:rsidR="0057284B" w:rsidRDefault="0057284B" w:rsidP="0057284B">
      <w:pPr>
        <w:pStyle w:val="Pagrindinistekstas"/>
        <w:spacing w:line="360" w:lineRule="auto"/>
      </w:pPr>
    </w:p>
    <w:p w:rsidR="0057284B" w:rsidRDefault="0057284B" w:rsidP="0057284B">
      <w:pPr>
        <w:pStyle w:val="Pagrindinistekstas"/>
        <w:spacing w:line="360" w:lineRule="auto"/>
      </w:pPr>
    </w:p>
    <w:p w:rsidR="0057284B" w:rsidRDefault="0057284B" w:rsidP="0057284B">
      <w:pPr>
        <w:pStyle w:val="Pagrindinistekstas"/>
        <w:spacing w:line="360" w:lineRule="auto"/>
      </w:pPr>
    </w:p>
    <w:p w:rsidR="0057284B" w:rsidRDefault="0057284B" w:rsidP="0057284B">
      <w:pPr>
        <w:pStyle w:val="Pagrindinistekstas"/>
        <w:spacing w:line="360" w:lineRule="auto"/>
      </w:pPr>
    </w:p>
    <w:p w:rsidR="0057284B" w:rsidRDefault="0057284B" w:rsidP="0057284B">
      <w:pPr>
        <w:pStyle w:val="Pagrindinistekstas"/>
        <w:spacing w:line="360" w:lineRule="auto"/>
      </w:pPr>
    </w:p>
    <w:p w:rsidR="0057284B" w:rsidRDefault="0057284B" w:rsidP="0057284B">
      <w:pPr>
        <w:pStyle w:val="Pagrindinistekstas"/>
        <w:spacing w:line="360" w:lineRule="auto"/>
      </w:pPr>
    </w:p>
    <w:p w:rsidR="0057284B" w:rsidRDefault="0057284B" w:rsidP="0057284B">
      <w:pPr>
        <w:pStyle w:val="Pagrindinistekstas"/>
        <w:spacing w:line="360" w:lineRule="auto"/>
      </w:pPr>
    </w:p>
    <w:p w:rsidR="0057284B" w:rsidRDefault="0057284B" w:rsidP="0057284B">
      <w:pPr>
        <w:pStyle w:val="Pagrindinistekstas"/>
        <w:spacing w:line="360" w:lineRule="auto"/>
      </w:pPr>
    </w:p>
    <w:p w:rsidR="0057284B" w:rsidRDefault="0057284B" w:rsidP="0057284B">
      <w:pPr>
        <w:pStyle w:val="Pagrindinistekstas"/>
        <w:spacing w:line="360" w:lineRule="auto"/>
      </w:pPr>
    </w:p>
    <w:p w:rsidR="0057284B" w:rsidRDefault="0057284B" w:rsidP="0057284B">
      <w:pPr>
        <w:rPr>
          <w:b/>
        </w:rPr>
      </w:pPr>
    </w:p>
    <w:p w:rsidR="0057284B" w:rsidRDefault="0057284B" w:rsidP="0057284B">
      <w:pPr>
        <w:rPr>
          <w:b/>
        </w:rPr>
      </w:pPr>
    </w:p>
    <w:p w:rsidR="0057284B" w:rsidRDefault="0057284B" w:rsidP="0057284B">
      <w:pPr>
        <w:rPr>
          <w:b/>
        </w:rPr>
      </w:pPr>
    </w:p>
    <w:p w:rsidR="0057284B" w:rsidRDefault="0057284B" w:rsidP="0057284B">
      <w:pPr>
        <w:rPr>
          <w:b/>
        </w:rPr>
      </w:pPr>
    </w:p>
    <w:p w:rsidR="0057284B" w:rsidRDefault="0057284B" w:rsidP="0057284B">
      <w:pPr>
        <w:jc w:val="center"/>
        <w:rPr>
          <w:b/>
        </w:rPr>
      </w:pPr>
    </w:p>
    <w:p w:rsidR="0057284B" w:rsidRDefault="0057284B" w:rsidP="0057284B">
      <w:pPr>
        <w:jc w:val="center"/>
        <w:rPr>
          <w:b/>
        </w:rPr>
      </w:pPr>
      <w:r>
        <w:rPr>
          <w:b/>
        </w:rPr>
        <w:t>AIŠKINAMASIS RAŠTAS</w:t>
      </w:r>
    </w:p>
    <w:p w:rsidR="0057284B" w:rsidRDefault="0057284B" w:rsidP="0057284B">
      <w:pPr>
        <w:jc w:val="center"/>
        <w:rPr>
          <w:b/>
        </w:rPr>
      </w:pPr>
    </w:p>
    <w:tbl>
      <w:tblPr>
        <w:tblW w:w="0" w:type="auto"/>
        <w:tblLook w:val="01E0" w:firstRow="1" w:lastRow="1" w:firstColumn="1" w:lastColumn="1" w:noHBand="0" w:noVBand="0"/>
      </w:tblPr>
      <w:tblGrid>
        <w:gridCol w:w="9877"/>
      </w:tblGrid>
      <w:tr w:rsidR="0057284B" w:rsidTr="009C3C6A">
        <w:tc>
          <w:tcPr>
            <w:tcW w:w="9877" w:type="dxa"/>
          </w:tcPr>
          <w:p w:rsidR="0057284B" w:rsidRDefault="0057284B">
            <w:pPr>
              <w:spacing w:line="276" w:lineRule="auto"/>
              <w:rPr>
                <w:b/>
              </w:rPr>
            </w:pPr>
            <w:r>
              <w:rPr>
                <w:b/>
              </w:rPr>
              <w:t>1. Sprendimo projekto motyvai, tikslai ir uždaviniai:</w:t>
            </w:r>
          </w:p>
          <w:p w:rsidR="0057284B" w:rsidRDefault="0057284B">
            <w:pPr>
              <w:spacing w:line="276" w:lineRule="auto"/>
              <w:rPr>
                <w:b/>
              </w:rPr>
            </w:pPr>
          </w:p>
        </w:tc>
      </w:tr>
      <w:tr w:rsidR="0057284B" w:rsidTr="009C3C6A">
        <w:tc>
          <w:tcPr>
            <w:tcW w:w="9877" w:type="dxa"/>
            <w:hideMark/>
          </w:tcPr>
          <w:p w:rsidR="00A76C7D" w:rsidRDefault="0057284B" w:rsidP="00A76C7D">
            <w:pPr>
              <w:spacing w:line="360" w:lineRule="auto"/>
              <w:jc w:val="both"/>
            </w:pPr>
            <w:r>
              <w:t xml:space="preserve">       Gautas as</w:t>
            </w:r>
            <w:r w:rsidR="00FF6887">
              <w:t>ociacijos Anykščių rajono Budrių kaimo bendruomenės</w:t>
            </w:r>
            <w:r w:rsidR="00A76C7D">
              <w:t xml:space="preserve"> (toliau – bendruomenė)</w:t>
            </w:r>
            <w:r w:rsidR="00FF6887">
              <w:t xml:space="preserve"> 2020 m. birželio 22</w:t>
            </w:r>
            <w:r w:rsidR="0023101F">
              <w:t xml:space="preserve"> d. prašymas, kuriame prašoma</w:t>
            </w:r>
            <w:r w:rsidR="00FF6887">
              <w:t xml:space="preserve"> perduoti pagal panaudos sutartį 10 (dešimties) metų laikotarpiui negyvenamąsias patalpas</w:t>
            </w:r>
            <w:r w:rsidR="00A76C7D">
              <w:t xml:space="preserve"> Parko g. 2-3, </w:t>
            </w:r>
            <w:proofErr w:type="spellStart"/>
            <w:r w:rsidR="00A76C7D">
              <w:t>Šovenių</w:t>
            </w:r>
            <w:proofErr w:type="spellEnd"/>
            <w:r w:rsidR="00A76C7D">
              <w:t xml:space="preserve"> k., Anykščių r. sav. Bendruomenė sprendimo projekte nurodytomis patalpom</w:t>
            </w:r>
            <w:r w:rsidR="002B1260">
              <w:t>is naudojosi nuo 2009 metų. Baig</w:t>
            </w:r>
            <w:r w:rsidR="00A76C7D">
              <w:t>ėsi panaudos sutarties terminas. Bendruomenės iniciatyva, pasinaudojus LEADER projekto lėšomis buvo atliktas negyvenamųjų patalpų remontas: pakeisti langai, lauko ir vidaus durys, įrengta katilinė, suremontuotas tualetas, atlikti patalpų apšiltinimo iš vidaus ir dažymo darbai.</w:t>
            </w:r>
            <w:r w:rsidR="00290A2A">
              <w:t xml:space="preserve"> Bendruomenė planuoja dalyvauti projektinėse veiklose.</w:t>
            </w:r>
          </w:p>
          <w:p w:rsidR="0057284B" w:rsidRDefault="0057284B" w:rsidP="00A76C7D">
            <w:pPr>
              <w:spacing w:line="360" w:lineRule="auto"/>
              <w:jc w:val="both"/>
            </w:pPr>
            <w:r>
              <w:t xml:space="preserve">      </w:t>
            </w:r>
            <w:r w:rsidR="002B1260">
              <w:t xml:space="preserve"> </w:t>
            </w:r>
            <w:r>
              <w:t>Siūlome perduoti aso</w:t>
            </w:r>
            <w:r w:rsidR="00290A2A">
              <w:t>ciacijai Anykščių rajono Budrių kaimo bendruomenei</w:t>
            </w:r>
            <w:r>
              <w:t xml:space="preserve"> pagal panaudos sutartį sprendimo projekte išvardintas neg</w:t>
            </w:r>
            <w:r w:rsidR="00290A2A">
              <w:t>yvenamąsias patalpas Parko g. 2-3</w:t>
            </w:r>
            <w:r>
              <w:t>,</w:t>
            </w:r>
            <w:r w:rsidR="002B1260">
              <w:t xml:space="preserve"> </w:t>
            </w:r>
            <w:proofErr w:type="spellStart"/>
            <w:r w:rsidR="002B1260">
              <w:t>Šovenių</w:t>
            </w:r>
            <w:proofErr w:type="spellEnd"/>
            <w:r w:rsidR="002B1260">
              <w:t xml:space="preserve"> k., </w:t>
            </w:r>
            <w:r w:rsidR="00290A2A">
              <w:t>Anykščių r</w:t>
            </w:r>
            <w:r>
              <w:t>.</w:t>
            </w:r>
            <w:r w:rsidR="00290A2A">
              <w:t xml:space="preserve"> sav.</w:t>
            </w:r>
            <w:r>
              <w:t xml:space="preserve">, 10 (dešimties) metų laikotarpiui. </w:t>
            </w:r>
          </w:p>
        </w:tc>
      </w:tr>
      <w:tr w:rsidR="0057284B" w:rsidTr="009C3C6A">
        <w:tc>
          <w:tcPr>
            <w:tcW w:w="9877" w:type="dxa"/>
            <w:hideMark/>
          </w:tcPr>
          <w:p w:rsidR="0057284B" w:rsidRDefault="0057284B">
            <w:pPr>
              <w:spacing w:line="276" w:lineRule="auto"/>
              <w:rPr>
                <w:b/>
              </w:rPr>
            </w:pPr>
            <w:r>
              <w:rPr>
                <w:b/>
              </w:rPr>
              <w:t>2. Teisinis reglamentavimas:</w:t>
            </w:r>
          </w:p>
        </w:tc>
      </w:tr>
      <w:tr w:rsidR="0057284B" w:rsidTr="009C3C6A">
        <w:tc>
          <w:tcPr>
            <w:tcW w:w="9877" w:type="dxa"/>
          </w:tcPr>
          <w:p w:rsidR="0057284B" w:rsidRDefault="0057284B">
            <w:pPr>
              <w:spacing w:line="360" w:lineRule="auto"/>
            </w:pPr>
          </w:p>
          <w:p w:rsidR="0057284B" w:rsidRDefault="0057284B">
            <w:pPr>
              <w:spacing w:line="360" w:lineRule="auto"/>
            </w:pPr>
            <w:r>
              <w:t>Lietuvos Respublikos vietos savivaldos įstatymas.</w:t>
            </w:r>
          </w:p>
          <w:p w:rsidR="0057284B" w:rsidRDefault="0057284B">
            <w:pPr>
              <w:spacing w:line="360" w:lineRule="auto"/>
            </w:pPr>
            <w:r>
              <w:t>Lietuvos Respublikos valstybės ir savivaldybių turto valdymo, naudojimo ir disponavimo juo įstatymas.</w:t>
            </w:r>
          </w:p>
          <w:p w:rsidR="0057284B" w:rsidRDefault="0057284B">
            <w:pPr>
              <w:spacing w:line="360" w:lineRule="auto"/>
              <w:jc w:val="both"/>
            </w:pPr>
            <w:r>
              <w:t>Anykščių rajono savivaldybės turto perdavimo panaudos pagrindais laikinai neatlygintinai valdyti ir naudotis tvarkos aprašas, patvirtintas Anykščių rajono savivaldybės tarybos 2020 m. vasario 27 d. sprendimu Nr. 1-TS-68 „Dėl Anykščių rajono savivaldybės turto perdavimo panaudos pagrindais laikinai neatlygintinai valdyti ir naudotis tvarkos aprašo patvirtinimo“.</w:t>
            </w:r>
          </w:p>
        </w:tc>
      </w:tr>
      <w:tr w:rsidR="0057284B" w:rsidTr="002B1260">
        <w:tc>
          <w:tcPr>
            <w:tcW w:w="9877" w:type="dxa"/>
          </w:tcPr>
          <w:p w:rsidR="0057284B" w:rsidRDefault="0057284B">
            <w:pPr>
              <w:spacing w:line="276" w:lineRule="auto"/>
              <w:rPr>
                <w:rFonts w:eastAsiaTheme="minorHAnsi" w:cstheme="minorBidi"/>
                <w:szCs w:val="22"/>
                <w:lang w:val="en-US"/>
              </w:rPr>
            </w:pPr>
          </w:p>
        </w:tc>
      </w:tr>
      <w:tr w:rsidR="0057284B" w:rsidTr="009C3C6A">
        <w:tc>
          <w:tcPr>
            <w:tcW w:w="9877" w:type="dxa"/>
          </w:tcPr>
          <w:p w:rsidR="0057284B" w:rsidRDefault="0057284B">
            <w:pPr>
              <w:spacing w:line="360" w:lineRule="auto"/>
              <w:jc w:val="both"/>
            </w:pPr>
          </w:p>
        </w:tc>
      </w:tr>
      <w:tr w:rsidR="0057284B" w:rsidTr="009C3C6A">
        <w:tc>
          <w:tcPr>
            <w:tcW w:w="9877" w:type="dxa"/>
            <w:hideMark/>
          </w:tcPr>
          <w:p w:rsidR="0057284B" w:rsidRDefault="0057284B">
            <w:pPr>
              <w:spacing w:line="276" w:lineRule="auto"/>
              <w:rPr>
                <w:b/>
              </w:rPr>
            </w:pPr>
            <w:r>
              <w:rPr>
                <w:b/>
              </w:rPr>
              <w:t>3. Galimos teigiamos ir neigiamos pasekmės:</w:t>
            </w:r>
          </w:p>
        </w:tc>
      </w:tr>
      <w:tr w:rsidR="0057284B" w:rsidTr="009C3C6A">
        <w:tc>
          <w:tcPr>
            <w:tcW w:w="9877" w:type="dxa"/>
          </w:tcPr>
          <w:p w:rsidR="0057284B" w:rsidRDefault="0057284B">
            <w:pPr>
              <w:spacing w:line="360" w:lineRule="auto"/>
            </w:pPr>
          </w:p>
          <w:p w:rsidR="0057284B" w:rsidRDefault="0057284B">
            <w:pPr>
              <w:spacing w:line="360" w:lineRule="auto"/>
              <w:jc w:val="both"/>
            </w:pPr>
            <w:r>
              <w:t>Teigiama pasekmė – efektyviau išnaudojamos Anykščių rajono savivaldybei nuosavybės teise priklausančios negyvenamosios p</w:t>
            </w:r>
            <w:r w:rsidR="00290A2A">
              <w:t>atalpos, Anykščių rajono Budrių kaimo bendruomenei</w:t>
            </w:r>
            <w:r>
              <w:t xml:space="preserve"> atsiranda galimybė vykdyti visuomeninę veiklą.</w:t>
            </w:r>
          </w:p>
          <w:p w:rsidR="0057284B" w:rsidRDefault="00290A2A" w:rsidP="00116B72">
            <w:pPr>
              <w:spacing w:line="360" w:lineRule="auto"/>
              <w:jc w:val="both"/>
            </w:pPr>
            <w:r>
              <w:t xml:space="preserve">Neigiama pasekmė – būtų nepanaudotos sprendimo projekte išvardintos patalpos, Anykščių rajono </w:t>
            </w:r>
            <w:r>
              <w:lastRenderedPageBreak/>
              <w:t xml:space="preserve">Budrių kaimo bendruomenė </w:t>
            </w:r>
            <w:r w:rsidR="00116B72">
              <w:t>netur</w:t>
            </w:r>
            <w:r>
              <w:t>ėtų patalpų</w:t>
            </w:r>
            <w:r w:rsidR="00116B72">
              <w:t xml:space="preserve"> veiklai vykdyti</w:t>
            </w:r>
            <w:r w:rsidR="0057284B">
              <w:t>.</w:t>
            </w:r>
          </w:p>
        </w:tc>
      </w:tr>
      <w:tr w:rsidR="0057284B" w:rsidTr="009C3C6A">
        <w:tc>
          <w:tcPr>
            <w:tcW w:w="9877" w:type="dxa"/>
          </w:tcPr>
          <w:p w:rsidR="0057284B" w:rsidRDefault="0057284B">
            <w:pPr>
              <w:spacing w:line="276" w:lineRule="auto"/>
              <w:rPr>
                <w:b/>
              </w:rPr>
            </w:pPr>
          </w:p>
        </w:tc>
      </w:tr>
      <w:tr w:rsidR="0057284B" w:rsidTr="009C3C6A">
        <w:tc>
          <w:tcPr>
            <w:tcW w:w="9877" w:type="dxa"/>
            <w:hideMark/>
          </w:tcPr>
          <w:p w:rsidR="0057284B" w:rsidRDefault="0057284B">
            <w:pPr>
              <w:spacing w:line="276" w:lineRule="auto"/>
              <w:rPr>
                <w:b/>
              </w:rPr>
            </w:pPr>
            <w:r>
              <w:rPr>
                <w:b/>
              </w:rPr>
              <w:t>4. Lėšų poreikis ir finansavimo šaltiniai (esant galimybei, nurodomos preliminarios sumos, išlaidų sąmatos, skaičiavimai):</w:t>
            </w:r>
          </w:p>
        </w:tc>
      </w:tr>
      <w:tr w:rsidR="0057284B" w:rsidTr="009C3C6A">
        <w:tc>
          <w:tcPr>
            <w:tcW w:w="9877" w:type="dxa"/>
          </w:tcPr>
          <w:p w:rsidR="0057284B" w:rsidRDefault="0057284B">
            <w:pPr>
              <w:spacing w:line="276" w:lineRule="auto"/>
            </w:pPr>
          </w:p>
          <w:p w:rsidR="0057284B" w:rsidRDefault="0057284B">
            <w:pPr>
              <w:spacing w:line="276" w:lineRule="auto"/>
            </w:pPr>
            <w:r>
              <w:t>Nėra.</w:t>
            </w:r>
          </w:p>
        </w:tc>
      </w:tr>
      <w:tr w:rsidR="0057284B" w:rsidTr="009C3C6A">
        <w:tc>
          <w:tcPr>
            <w:tcW w:w="9877" w:type="dxa"/>
            <w:hideMark/>
          </w:tcPr>
          <w:p w:rsidR="0057284B" w:rsidRDefault="0057284B">
            <w:pPr>
              <w:spacing w:line="276" w:lineRule="auto"/>
              <w:rPr>
                <w:rFonts w:eastAsiaTheme="minorHAnsi" w:cstheme="minorBidi"/>
                <w:szCs w:val="22"/>
                <w:lang w:val="en-US"/>
              </w:rPr>
            </w:pPr>
          </w:p>
        </w:tc>
      </w:tr>
      <w:tr w:rsidR="0057284B" w:rsidTr="009C3C6A">
        <w:tc>
          <w:tcPr>
            <w:tcW w:w="9877" w:type="dxa"/>
          </w:tcPr>
          <w:p w:rsidR="0057284B" w:rsidRDefault="0057284B">
            <w:pPr>
              <w:spacing w:line="276" w:lineRule="auto"/>
            </w:pPr>
          </w:p>
          <w:p w:rsidR="0057284B" w:rsidRDefault="0057284B">
            <w:pPr>
              <w:spacing w:line="276" w:lineRule="auto"/>
              <w:rPr>
                <w:b/>
              </w:rPr>
            </w:pPr>
            <w:r>
              <w:rPr>
                <w:b/>
              </w:rPr>
              <w:t>5. Informacija apie atliktą antikorupcinį  vertinimą:</w:t>
            </w:r>
          </w:p>
          <w:p w:rsidR="0057284B" w:rsidRDefault="0057284B">
            <w:pPr>
              <w:spacing w:line="276" w:lineRule="auto"/>
              <w:rPr>
                <w:b/>
              </w:rPr>
            </w:pPr>
          </w:p>
          <w:p w:rsidR="0057284B" w:rsidRDefault="0057284B">
            <w:pPr>
              <w:spacing w:line="276" w:lineRule="auto"/>
            </w:pPr>
            <w:r>
              <w:t>Neatliekamas.</w:t>
            </w:r>
          </w:p>
          <w:p w:rsidR="0057284B" w:rsidRDefault="0057284B">
            <w:pPr>
              <w:spacing w:line="276" w:lineRule="auto"/>
            </w:pPr>
          </w:p>
        </w:tc>
      </w:tr>
      <w:tr w:rsidR="0057284B" w:rsidTr="009C3C6A">
        <w:tc>
          <w:tcPr>
            <w:tcW w:w="9877" w:type="dxa"/>
            <w:hideMark/>
          </w:tcPr>
          <w:p w:rsidR="0057284B" w:rsidRDefault="0057284B">
            <w:pPr>
              <w:spacing w:line="276" w:lineRule="auto"/>
              <w:rPr>
                <w:b/>
              </w:rPr>
            </w:pPr>
            <w:r>
              <w:rPr>
                <w:b/>
              </w:rPr>
              <w:t>6. Informacija apie numatomo teisinio reguliavimo poveikio vertinimą:</w:t>
            </w:r>
          </w:p>
        </w:tc>
      </w:tr>
      <w:tr w:rsidR="0057284B" w:rsidTr="009C3C6A">
        <w:tc>
          <w:tcPr>
            <w:tcW w:w="9877" w:type="dxa"/>
          </w:tcPr>
          <w:p w:rsidR="0057284B" w:rsidRDefault="0057284B">
            <w:pPr>
              <w:spacing w:line="276" w:lineRule="auto"/>
            </w:pPr>
          </w:p>
          <w:p w:rsidR="0057284B" w:rsidRDefault="0057284B">
            <w:pPr>
              <w:spacing w:line="276" w:lineRule="auto"/>
            </w:pPr>
            <w:r>
              <w:t>Nevertinamas.</w:t>
            </w:r>
          </w:p>
          <w:p w:rsidR="0057284B" w:rsidRDefault="0057284B">
            <w:pPr>
              <w:spacing w:line="276" w:lineRule="auto"/>
            </w:pPr>
          </w:p>
          <w:p w:rsidR="0057284B" w:rsidRDefault="0057284B">
            <w:pPr>
              <w:spacing w:line="276" w:lineRule="auto"/>
              <w:rPr>
                <w:b/>
              </w:rPr>
            </w:pPr>
            <w:r>
              <w:rPr>
                <w:b/>
              </w:rPr>
              <w:t>7. Informacija apie administracinės naštos mažinimo vertinimą:</w:t>
            </w:r>
          </w:p>
          <w:tbl>
            <w:tblPr>
              <w:tblW w:w="9084" w:type="dxa"/>
              <w:tblInd w:w="557" w:type="dxa"/>
              <w:shd w:val="clear" w:color="auto" w:fill="FFFFFF"/>
              <w:tblCellMar>
                <w:left w:w="0" w:type="dxa"/>
                <w:right w:w="0" w:type="dxa"/>
              </w:tblCellMar>
              <w:tblLook w:val="04A0" w:firstRow="1" w:lastRow="0" w:firstColumn="1" w:lastColumn="0" w:noHBand="0" w:noVBand="1"/>
            </w:tblPr>
            <w:tblGrid>
              <w:gridCol w:w="276"/>
              <w:gridCol w:w="1903"/>
              <w:gridCol w:w="4209"/>
              <w:gridCol w:w="2696"/>
            </w:tblGrid>
            <w:tr w:rsidR="0057284B">
              <w:trPr>
                <w:trHeight w:val="1200"/>
              </w:trPr>
              <w:tc>
                <w:tcPr>
                  <w:tcW w:w="260" w:type="dxa"/>
                  <w:vMerge w:val="restar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57284B" w:rsidRDefault="0057284B">
                  <w:pPr>
                    <w:spacing w:line="276" w:lineRule="auto"/>
                    <w:rPr>
                      <w:color w:val="000000"/>
                      <w:lang w:eastAsia="lt-LT"/>
                    </w:rPr>
                  </w:pPr>
                  <w:r>
                    <w:rPr>
                      <w:color w:val="000000"/>
                      <w:lang w:eastAsia="lt-LT"/>
                    </w:rPr>
                    <w:t> </w:t>
                  </w:r>
                </w:p>
              </w:tc>
              <w:tc>
                <w:tcPr>
                  <w:tcW w:w="1559" w:type="dxa"/>
                  <w:vMerge w:val="restar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57284B" w:rsidRDefault="0057284B">
                  <w:pPr>
                    <w:spacing w:line="276" w:lineRule="auto"/>
                    <w:ind w:right="113"/>
                    <w:rPr>
                      <w:color w:val="000000"/>
                      <w:lang w:eastAsia="lt-LT"/>
                    </w:rPr>
                  </w:pPr>
                  <w:r>
                    <w:rPr>
                      <w:color w:val="000000"/>
                      <w:lang w:eastAsia="lt-LT"/>
                    </w:rPr>
                    <w:t>Administracinės naštos asmenims ir ūkio subjektams vertinimas (tik norminio pobūdžio projektams)</w:t>
                  </w:r>
                </w:p>
              </w:tc>
              <w:tc>
                <w:tcPr>
                  <w:tcW w:w="4395"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57284B" w:rsidRDefault="0057284B">
                  <w:pPr>
                    <w:spacing w:line="276" w:lineRule="auto"/>
                    <w:rPr>
                      <w:color w:val="000000"/>
                      <w:lang w:eastAsia="lt-LT"/>
                    </w:rPr>
                  </w:pPr>
                  <w:r>
                    <w:rPr>
                      <w:color w:val="000000"/>
                      <w:lang w:eastAsia="lt-LT"/>
                    </w:rPr>
                    <w:t>7.1. Ar projekte numatomi papildomi informaciniai įpareigojimai asmenims ar ūkio subjektams? Nurodykite numatomą jų poveikį.</w:t>
                  </w:r>
                </w:p>
              </w:tc>
              <w:tc>
                <w:tcPr>
                  <w:tcW w:w="287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57284B" w:rsidRDefault="0057284B">
                  <w:pPr>
                    <w:spacing w:line="276" w:lineRule="auto"/>
                    <w:rPr>
                      <w:rFonts w:eastAsiaTheme="minorHAnsi" w:cstheme="minorBidi"/>
                      <w:szCs w:val="22"/>
                      <w:lang w:val="en-US"/>
                    </w:rPr>
                  </w:pPr>
                </w:p>
              </w:tc>
            </w:tr>
            <w:tr w:rsidR="0057284B">
              <w:trPr>
                <w:trHeight w:val="1125"/>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rsidR="0057284B" w:rsidRDefault="0057284B">
                  <w:pPr>
                    <w:rPr>
                      <w:color w:val="000000"/>
                      <w:lang w:eastAsia="lt-LT"/>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57284B" w:rsidRDefault="0057284B">
                  <w:pPr>
                    <w:rPr>
                      <w:color w:val="000000"/>
                      <w:lang w:eastAsia="lt-LT"/>
                    </w:rPr>
                  </w:pPr>
                </w:p>
              </w:tc>
              <w:tc>
                <w:tcPr>
                  <w:tcW w:w="439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7284B" w:rsidRDefault="0057284B">
                  <w:pPr>
                    <w:spacing w:line="276" w:lineRule="auto"/>
                    <w:rPr>
                      <w:color w:val="000000"/>
                      <w:lang w:eastAsia="lt-LT"/>
                    </w:rPr>
                  </w:pPr>
                  <w:r>
                    <w:rPr>
                      <w:color w:val="000000"/>
                      <w:lang w:eastAsia="lt-LT"/>
                    </w:rPr>
                    <w:t>7.2. Ar projekte numatant papildomus informacinius įpareigojimus vieniems subjektams, jie mažės kitiems? Nurodykite numatomą poveikį.</w:t>
                  </w:r>
                </w:p>
              </w:tc>
              <w:tc>
                <w:tcPr>
                  <w:tcW w:w="2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7284B" w:rsidRDefault="0057284B">
                  <w:pPr>
                    <w:spacing w:line="276" w:lineRule="auto"/>
                    <w:rPr>
                      <w:rFonts w:eastAsiaTheme="minorHAnsi" w:cstheme="minorBidi"/>
                      <w:szCs w:val="22"/>
                      <w:lang w:val="en-US"/>
                    </w:rPr>
                  </w:pPr>
                </w:p>
              </w:tc>
            </w:tr>
            <w:tr w:rsidR="0057284B">
              <w:trPr>
                <w:trHeight w:val="1357"/>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rsidR="0057284B" w:rsidRDefault="0057284B">
                  <w:pPr>
                    <w:rPr>
                      <w:color w:val="000000"/>
                      <w:lang w:eastAsia="lt-LT"/>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57284B" w:rsidRDefault="0057284B">
                  <w:pPr>
                    <w:rPr>
                      <w:color w:val="000000"/>
                      <w:lang w:eastAsia="lt-LT"/>
                    </w:rPr>
                  </w:pPr>
                </w:p>
              </w:tc>
              <w:tc>
                <w:tcPr>
                  <w:tcW w:w="439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7284B" w:rsidRDefault="0057284B">
                  <w:pPr>
                    <w:spacing w:line="276" w:lineRule="auto"/>
                    <w:rPr>
                      <w:color w:val="000000"/>
                      <w:lang w:eastAsia="lt-LT"/>
                    </w:rPr>
                  </w:pPr>
                  <w:r>
                    <w:rPr>
                      <w:color w:val="000000"/>
                      <w:lang w:eastAsia="lt-LT"/>
                    </w:rPr>
                    <w:t>7.3. Ar projektu numatoma atsisakyti informacinių įpareigojimų asmenims ar ūkio subjektams? Nurodykite numatomą jų poveikį.</w:t>
                  </w:r>
                </w:p>
              </w:tc>
              <w:tc>
                <w:tcPr>
                  <w:tcW w:w="2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7284B" w:rsidRDefault="0057284B">
                  <w:pPr>
                    <w:spacing w:line="276" w:lineRule="auto"/>
                    <w:rPr>
                      <w:rFonts w:eastAsiaTheme="minorHAnsi" w:cstheme="minorBidi"/>
                      <w:szCs w:val="22"/>
                      <w:lang w:val="en-US"/>
                    </w:rPr>
                  </w:pPr>
                </w:p>
              </w:tc>
            </w:tr>
          </w:tbl>
          <w:p w:rsidR="0057284B" w:rsidRDefault="0057284B">
            <w:pPr>
              <w:spacing w:line="276" w:lineRule="auto"/>
              <w:rPr>
                <w:b/>
              </w:rPr>
            </w:pPr>
          </w:p>
          <w:p w:rsidR="0057284B" w:rsidRDefault="0057284B">
            <w:pPr>
              <w:spacing w:line="276" w:lineRule="auto"/>
            </w:pPr>
            <w:r>
              <w:t>Nevertinama.</w:t>
            </w:r>
          </w:p>
          <w:p w:rsidR="0057284B" w:rsidRDefault="0057284B">
            <w:pPr>
              <w:spacing w:line="276" w:lineRule="auto"/>
            </w:pPr>
          </w:p>
        </w:tc>
      </w:tr>
      <w:tr w:rsidR="0057284B" w:rsidTr="009C3C6A">
        <w:tc>
          <w:tcPr>
            <w:tcW w:w="9877" w:type="dxa"/>
            <w:hideMark/>
          </w:tcPr>
          <w:p w:rsidR="0057284B" w:rsidRDefault="0057284B">
            <w:pPr>
              <w:spacing w:line="276" w:lineRule="auto"/>
              <w:rPr>
                <w:b/>
              </w:rPr>
            </w:pPr>
            <w:r>
              <w:rPr>
                <w:b/>
              </w:rPr>
              <w:t>8. Kiti paaiškinimai:</w:t>
            </w:r>
          </w:p>
          <w:p w:rsidR="00F313D3" w:rsidRDefault="00F313D3" w:rsidP="00F313D3">
            <w:r>
              <w:t xml:space="preserve">                                                                                         PATVIRTINTA</w:t>
            </w:r>
          </w:p>
          <w:p w:rsidR="00F313D3" w:rsidRDefault="00F313D3" w:rsidP="00F313D3">
            <w:pPr>
              <w:jc w:val="center"/>
            </w:pPr>
            <w:r>
              <w:t xml:space="preserve">                                                                      Lietuvos Respublikos Vyriausybės </w:t>
            </w:r>
          </w:p>
          <w:p w:rsidR="00F313D3" w:rsidRDefault="00F313D3" w:rsidP="00F313D3">
            <w:pPr>
              <w:jc w:val="center"/>
            </w:pPr>
            <w:r>
              <w:t xml:space="preserve">                                                                                2002 m. gruodžio 3 d. nutarimu Nr. 1890                                                  </w:t>
            </w:r>
          </w:p>
          <w:p w:rsidR="00F313D3" w:rsidRDefault="00F313D3" w:rsidP="00F313D3">
            <w:pPr>
              <w:jc w:val="center"/>
            </w:pPr>
            <w:r>
              <w:t xml:space="preserve">                                                                        </w:t>
            </w:r>
          </w:p>
          <w:p w:rsidR="00F313D3" w:rsidRDefault="00F313D3" w:rsidP="00F313D3">
            <w:pPr>
              <w:jc w:val="center"/>
              <w:rPr>
                <w:b/>
              </w:rPr>
            </w:pPr>
            <w:r w:rsidRPr="00FA32AA">
              <w:rPr>
                <w:b/>
              </w:rPr>
              <w:t>POVEIKIO KONKURENCIJAI IR ATITIKTIES VALSTYBĖS PAGALBOS REIKALAVIMAMS VERTINIMO KLAUSIMYNAS</w:t>
            </w:r>
          </w:p>
          <w:p w:rsidR="00F313D3" w:rsidRDefault="002B1260" w:rsidP="00F313D3">
            <w:pPr>
              <w:jc w:val="center"/>
            </w:pPr>
            <w:r>
              <w:t xml:space="preserve">2020 m. liepos 2 </w:t>
            </w:r>
            <w:r w:rsidR="00F313D3">
              <w:t>d. Nr. PO-5</w:t>
            </w:r>
          </w:p>
          <w:p w:rsidR="00F313D3" w:rsidRDefault="00F313D3" w:rsidP="00F313D3">
            <w:pPr>
              <w:jc w:val="center"/>
            </w:pPr>
          </w:p>
          <w:tbl>
            <w:tblPr>
              <w:tblStyle w:val="Lentelstinklelis"/>
              <w:tblW w:w="0" w:type="auto"/>
              <w:tblLook w:val="04A0" w:firstRow="1" w:lastRow="0" w:firstColumn="1" w:lastColumn="0" w:noHBand="0" w:noVBand="1"/>
            </w:tblPr>
            <w:tblGrid>
              <w:gridCol w:w="2376"/>
              <w:gridCol w:w="7200"/>
            </w:tblGrid>
            <w:tr w:rsidR="00F313D3" w:rsidTr="00E279B1">
              <w:tc>
                <w:tcPr>
                  <w:tcW w:w="2376" w:type="dxa"/>
                </w:tcPr>
                <w:p w:rsidR="00F313D3" w:rsidRPr="00FA32AA" w:rsidRDefault="00F313D3" w:rsidP="00E279B1">
                  <w:pPr>
                    <w:rPr>
                      <w:b/>
                    </w:rPr>
                  </w:pPr>
                  <w:r w:rsidRPr="00FA32AA">
                    <w:rPr>
                      <w:b/>
                    </w:rPr>
                    <w:t>Turto valdytojas</w:t>
                  </w:r>
                </w:p>
              </w:tc>
              <w:tc>
                <w:tcPr>
                  <w:tcW w:w="7200" w:type="dxa"/>
                </w:tcPr>
                <w:p w:rsidR="00F313D3" w:rsidRDefault="00F313D3" w:rsidP="00E279B1">
                  <w:r>
                    <w:t>Anykščių r. Kavarsko pagrindinė mokykla-daugiafunkcis centras, kodas 190045779</w:t>
                  </w:r>
                </w:p>
              </w:tc>
            </w:tr>
            <w:tr w:rsidR="00F313D3" w:rsidTr="00E279B1">
              <w:tc>
                <w:tcPr>
                  <w:tcW w:w="2376" w:type="dxa"/>
                </w:tcPr>
                <w:p w:rsidR="00F313D3" w:rsidRPr="00FA32AA" w:rsidRDefault="00F313D3" w:rsidP="00E279B1">
                  <w:pPr>
                    <w:rPr>
                      <w:b/>
                    </w:rPr>
                  </w:pPr>
                  <w:r w:rsidRPr="00FA32AA">
                    <w:rPr>
                      <w:b/>
                    </w:rPr>
                    <w:lastRenderedPageBreak/>
                    <w:t>Perduodamas turtas</w:t>
                  </w:r>
                </w:p>
              </w:tc>
              <w:tc>
                <w:tcPr>
                  <w:tcW w:w="7200" w:type="dxa"/>
                </w:tcPr>
                <w:p w:rsidR="00F313D3" w:rsidRPr="00763E77" w:rsidRDefault="00F313D3" w:rsidP="00E279B1">
                  <w:pPr>
                    <w:pStyle w:val="Pagrindinistekstas"/>
                  </w:pPr>
                  <w:r>
                    <w:t xml:space="preserve">Negyvenamoji patalpa-mokslo paskirties patalpa (nekilnojamojo turto kadastro duomenų bylos Nr. 34/9922 plane, pastatas, kuriame yra patalpos, pažymėtas indeksu 1C2p, unikalus Nr. 4400-2668-4308:1518, negyvenamųjų patalpų indeksai nuo 1-9 iki 1-16 imtinai, bendras plotas – 125,25 kv. m su bendro naudojimo patalpa pažymėta indeksu 1-17 (1/4 iš 7,35 kv. m – 1,84 kv. m) paskirtis – mokslo, Parko g. 2-3, </w:t>
                  </w:r>
                  <w:proofErr w:type="spellStart"/>
                  <w:r>
                    <w:t>Šovenių</w:t>
                  </w:r>
                  <w:proofErr w:type="spellEnd"/>
                  <w:r>
                    <w:t xml:space="preserve"> k., Anykščių r. sav.</w:t>
                  </w:r>
                </w:p>
              </w:tc>
            </w:tr>
            <w:tr w:rsidR="00F313D3" w:rsidTr="00E279B1">
              <w:tc>
                <w:tcPr>
                  <w:tcW w:w="2376" w:type="dxa"/>
                </w:tcPr>
                <w:p w:rsidR="00F313D3" w:rsidRPr="00FA32AA" w:rsidRDefault="00F313D3" w:rsidP="00E279B1">
                  <w:pPr>
                    <w:rPr>
                      <w:b/>
                    </w:rPr>
                  </w:pPr>
                  <w:r w:rsidRPr="00FA32AA">
                    <w:rPr>
                      <w:b/>
                    </w:rPr>
                    <w:t>Panaudos subjektas</w:t>
                  </w:r>
                </w:p>
              </w:tc>
              <w:tc>
                <w:tcPr>
                  <w:tcW w:w="7200" w:type="dxa"/>
                </w:tcPr>
                <w:p w:rsidR="00F313D3" w:rsidRDefault="00F313D3" w:rsidP="00E279B1">
                  <w:r>
                    <w:t>Asociacija Anykščių rajono Budrių kaimo bendruomenė, kodas 302302477</w:t>
                  </w:r>
                </w:p>
              </w:tc>
            </w:tr>
            <w:tr w:rsidR="00F313D3" w:rsidTr="00E279B1">
              <w:tc>
                <w:tcPr>
                  <w:tcW w:w="2376" w:type="dxa"/>
                </w:tcPr>
                <w:p w:rsidR="00F313D3" w:rsidRPr="00FA32AA" w:rsidRDefault="00F313D3" w:rsidP="00E279B1">
                  <w:pPr>
                    <w:rPr>
                      <w:b/>
                    </w:rPr>
                  </w:pPr>
                  <w:r w:rsidRPr="00FA32AA">
                    <w:rPr>
                      <w:b/>
                    </w:rPr>
                    <w:t>Turto perdavimo tikslas</w:t>
                  </w:r>
                </w:p>
              </w:tc>
              <w:tc>
                <w:tcPr>
                  <w:tcW w:w="7200" w:type="dxa"/>
                </w:tcPr>
                <w:p w:rsidR="00F313D3" w:rsidRDefault="00F313D3" w:rsidP="00E279B1">
                  <w:pPr>
                    <w:jc w:val="both"/>
                  </w:pPr>
                  <w:r>
                    <w:t xml:space="preserve">Lietuvos Respublikos valstybės ir savivaldybių turto valdymo, naudojimo ir disponavimo juo įstatymo 14 straipsnio 2 dalies  7 punkte nurodytam tikslui – tenkinti gyvenamosios vietovės bendruomenės viešuosius poreikius. Asociacijos pagrindinė veikla – kitų, niekus kitur nepriskirtų, narystės organizacijų veikla. </w:t>
                  </w:r>
                </w:p>
              </w:tc>
            </w:tr>
          </w:tbl>
          <w:p w:rsidR="00F313D3" w:rsidRDefault="00F313D3" w:rsidP="00F313D3"/>
          <w:tbl>
            <w:tblPr>
              <w:tblStyle w:val="Lentelstinklelis"/>
              <w:tblW w:w="0" w:type="auto"/>
              <w:tblLook w:val="04A0" w:firstRow="1" w:lastRow="0" w:firstColumn="1" w:lastColumn="0" w:noHBand="0" w:noVBand="1"/>
            </w:tblPr>
            <w:tblGrid>
              <w:gridCol w:w="1101"/>
              <w:gridCol w:w="3687"/>
              <w:gridCol w:w="2394"/>
              <w:gridCol w:w="2394"/>
            </w:tblGrid>
            <w:tr w:rsidR="00F313D3" w:rsidTr="00E279B1">
              <w:tc>
                <w:tcPr>
                  <w:tcW w:w="9576" w:type="dxa"/>
                  <w:gridSpan w:val="4"/>
                </w:tcPr>
                <w:p w:rsidR="00F313D3" w:rsidRPr="00FA32AA" w:rsidRDefault="00F313D3" w:rsidP="00E279B1">
                  <w:pPr>
                    <w:jc w:val="center"/>
                    <w:rPr>
                      <w:b/>
                    </w:rPr>
                  </w:pPr>
                  <w:r w:rsidRPr="00FA32AA">
                    <w:rPr>
                      <w:b/>
                    </w:rPr>
                    <w:t>I dalis. Perduodamo turto panaudojimo ūkinei veiklai vykdyti požymių nustatymas</w:t>
                  </w:r>
                </w:p>
              </w:tc>
            </w:tr>
            <w:tr w:rsidR="00F313D3" w:rsidTr="00E279B1">
              <w:tc>
                <w:tcPr>
                  <w:tcW w:w="1101" w:type="dxa"/>
                </w:tcPr>
                <w:p w:rsidR="00F313D3" w:rsidRPr="00D932DE" w:rsidRDefault="00F313D3" w:rsidP="00E279B1">
                  <w:pPr>
                    <w:rPr>
                      <w:b/>
                    </w:rPr>
                  </w:pPr>
                  <w:r w:rsidRPr="00D932DE">
                    <w:rPr>
                      <w:b/>
                    </w:rPr>
                    <w:t>1.</w:t>
                  </w:r>
                </w:p>
              </w:tc>
              <w:tc>
                <w:tcPr>
                  <w:tcW w:w="3687" w:type="dxa"/>
                </w:tcPr>
                <w:p w:rsidR="00F313D3" w:rsidRPr="00D932DE" w:rsidRDefault="00F313D3" w:rsidP="00E279B1">
                  <w:pPr>
                    <w:rPr>
                      <w:b/>
                    </w:rPr>
                  </w:pPr>
                  <w:r w:rsidRPr="00D932DE">
                    <w:rPr>
                      <w:b/>
                    </w:rPr>
                    <w:t>Ar panaudos subjektas teikia paslaugas, kurias teikia ir privatūs subjektai</w:t>
                  </w:r>
                </w:p>
              </w:tc>
              <w:tc>
                <w:tcPr>
                  <w:tcW w:w="2394" w:type="dxa"/>
                </w:tcPr>
                <w:p w:rsidR="00F313D3" w:rsidRPr="00D932DE" w:rsidRDefault="00F313D3" w:rsidP="00E279B1">
                  <w:pPr>
                    <w:rPr>
                      <w:b/>
                    </w:rPr>
                  </w:pPr>
                  <w:r w:rsidRPr="00D932DE">
                    <w:rPr>
                      <w:b/>
                    </w:rPr>
                    <w:t>□Taip</w:t>
                  </w:r>
                </w:p>
              </w:tc>
              <w:tc>
                <w:tcPr>
                  <w:tcW w:w="2394" w:type="dxa"/>
                </w:tcPr>
                <w:p w:rsidR="00F313D3" w:rsidRPr="00D932DE" w:rsidRDefault="00F313D3" w:rsidP="00E279B1">
                  <w:pPr>
                    <w:rPr>
                      <w:b/>
                    </w:rPr>
                  </w:pPr>
                  <w:proofErr w:type="spellStart"/>
                  <w:r>
                    <w:rPr>
                      <w:b/>
                    </w:rPr>
                    <w:t>x</w:t>
                  </w:r>
                  <w:r w:rsidRPr="00D932DE">
                    <w:rPr>
                      <w:b/>
                    </w:rPr>
                    <w:t>Ne</w:t>
                  </w:r>
                  <w:proofErr w:type="spellEnd"/>
                </w:p>
              </w:tc>
            </w:tr>
            <w:tr w:rsidR="00F313D3" w:rsidTr="00E279B1">
              <w:tc>
                <w:tcPr>
                  <w:tcW w:w="9576" w:type="dxa"/>
                  <w:gridSpan w:val="4"/>
                </w:tcPr>
                <w:p w:rsidR="00F313D3" w:rsidRPr="00D377A4" w:rsidRDefault="00F313D3" w:rsidP="00E279B1">
                  <w:r>
                    <w:t>Privatūs subjektai tokių paslaugų neteikia.</w:t>
                  </w:r>
                </w:p>
              </w:tc>
            </w:tr>
            <w:tr w:rsidR="00F313D3" w:rsidTr="00E279B1">
              <w:tc>
                <w:tcPr>
                  <w:tcW w:w="1101" w:type="dxa"/>
                </w:tcPr>
                <w:p w:rsidR="00F313D3" w:rsidRPr="00D932DE" w:rsidRDefault="00F313D3" w:rsidP="00E279B1">
                  <w:pPr>
                    <w:rPr>
                      <w:b/>
                    </w:rPr>
                  </w:pPr>
                  <w:r w:rsidRPr="00D932DE">
                    <w:rPr>
                      <w:b/>
                    </w:rPr>
                    <w:t>2.</w:t>
                  </w:r>
                </w:p>
              </w:tc>
              <w:tc>
                <w:tcPr>
                  <w:tcW w:w="3687" w:type="dxa"/>
                </w:tcPr>
                <w:p w:rsidR="00F313D3" w:rsidRPr="00D932DE" w:rsidRDefault="00F313D3" w:rsidP="00E279B1">
                  <w:pPr>
                    <w:rPr>
                      <w:b/>
                    </w:rPr>
                  </w:pPr>
                  <w:r w:rsidRPr="00D932DE">
                    <w:rPr>
                      <w:b/>
                    </w:rPr>
                    <w:t>Ar panaudos subjektas parduoda prekes</w:t>
                  </w:r>
                </w:p>
              </w:tc>
              <w:tc>
                <w:tcPr>
                  <w:tcW w:w="2394" w:type="dxa"/>
                </w:tcPr>
                <w:p w:rsidR="00F313D3" w:rsidRPr="00D932DE" w:rsidRDefault="00F313D3" w:rsidP="00E279B1">
                  <w:pPr>
                    <w:rPr>
                      <w:b/>
                    </w:rPr>
                  </w:pPr>
                  <w:r w:rsidRPr="00D932DE">
                    <w:rPr>
                      <w:b/>
                    </w:rPr>
                    <w:t>□Taip</w:t>
                  </w:r>
                </w:p>
              </w:tc>
              <w:tc>
                <w:tcPr>
                  <w:tcW w:w="2394" w:type="dxa"/>
                </w:tcPr>
                <w:p w:rsidR="00F313D3" w:rsidRPr="00D932DE" w:rsidRDefault="00F313D3" w:rsidP="00E279B1">
                  <w:pPr>
                    <w:rPr>
                      <w:b/>
                    </w:rPr>
                  </w:pPr>
                  <w:proofErr w:type="spellStart"/>
                  <w:r>
                    <w:rPr>
                      <w:b/>
                    </w:rPr>
                    <w:t>x</w:t>
                  </w:r>
                  <w:r w:rsidRPr="00D932DE">
                    <w:rPr>
                      <w:b/>
                    </w:rPr>
                    <w:t>Ne</w:t>
                  </w:r>
                  <w:proofErr w:type="spellEnd"/>
                </w:p>
              </w:tc>
            </w:tr>
            <w:tr w:rsidR="00F313D3" w:rsidTr="00E279B1">
              <w:tc>
                <w:tcPr>
                  <w:tcW w:w="9576" w:type="dxa"/>
                  <w:gridSpan w:val="4"/>
                </w:tcPr>
                <w:p w:rsidR="00F313D3" w:rsidRPr="00D377A4" w:rsidRDefault="00F313D3" w:rsidP="00E279B1">
                  <w:r>
                    <w:t>Subjektas prekių negamina ir neparduoda.</w:t>
                  </w:r>
                </w:p>
              </w:tc>
            </w:tr>
            <w:tr w:rsidR="00F313D3" w:rsidTr="00E279B1">
              <w:tc>
                <w:tcPr>
                  <w:tcW w:w="1101" w:type="dxa"/>
                </w:tcPr>
                <w:p w:rsidR="00F313D3" w:rsidRPr="00E23281" w:rsidRDefault="00F313D3" w:rsidP="00E279B1">
                  <w:pPr>
                    <w:rPr>
                      <w:b/>
                    </w:rPr>
                  </w:pPr>
                  <w:r>
                    <w:rPr>
                      <w:b/>
                    </w:rPr>
                    <w:t>3.</w:t>
                  </w:r>
                </w:p>
              </w:tc>
              <w:tc>
                <w:tcPr>
                  <w:tcW w:w="3687" w:type="dxa"/>
                </w:tcPr>
                <w:p w:rsidR="00F313D3" w:rsidRPr="00E23281" w:rsidRDefault="00F313D3" w:rsidP="00E279B1">
                  <w:pPr>
                    <w:rPr>
                      <w:b/>
                    </w:rPr>
                  </w:pPr>
                  <w:r>
                    <w:rPr>
                      <w:b/>
                    </w:rPr>
                    <w:t>Jeigu į 1 ir (arba) 2 klausimus atsakyta „Taip“, nurodoma, ar perduodamas turtas bus naudojamas atsakymo į 1 ir (arba) 2 klausimus pagrindime nurodytoms veikloms</w:t>
                  </w:r>
                </w:p>
              </w:tc>
              <w:tc>
                <w:tcPr>
                  <w:tcW w:w="2394" w:type="dxa"/>
                </w:tcPr>
                <w:p w:rsidR="00F313D3" w:rsidRPr="00D932DE" w:rsidRDefault="00F313D3" w:rsidP="00E279B1">
                  <w:pPr>
                    <w:rPr>
                      <w:b/>
                    </w:rPr>
                  </w:pPr>
                  <w:r w:rsidRPr="00D932DE">
                    <w:rPr>
                      <w:b/>
                    </w:rPr>
                    <w:t>□Taip</w:t>
                  </w:r>
                </w:p>
              </w:tc>
              <w:tc>
                <w:tcPr>
                  <w:tcW w:w="2394" w:type="dxa"/>
                </w:tcPr>
                <w:p w:rsidR="00F313D3" w:rsidRPr="00D932DE" w:rsidRDefault="00F313D3" w:rsidP="00E279B1">
                  <w:pPr>
                    <w:rPr>
                      <w:b/>
                    </w:rPr>
                  </w:pPr>
                  <w:proofErr w:type="spellStart"/>
                  <w:r>
                    <w:rPr>
                      <w:b/>
                    </w:rPr>
                    <w:t>x</w:t>
                  </w:r>
                  <w:r w:rsidRPr="00D932DE">
                    <w:rPr>
                      <w:b/>
                    </w:rPr>
                    <w:t>Ne</w:t>
                  </w:r>
                  <w:proofErr w:type="spellEnd"/>
                </w:p>
              </w:tc>
            </w:tr>
            <w:tr w:rsidR="00F313D3" w:rsidTr="00E279B1">
              <w:tc>
                <w:tcPr>
                  <w:tcW w:w="9576" w:type="dxa"/>
                  <w:gridSpan w:val="4"/>
                </w:tcPr>
                <w:tbl>
                  <w:tblPr>
                    <w:tblStyle w:val="Lentelstinklelis"/>
                    <w:tblW w:w="0" w:type="auto"/>
                    <w:tblLook w:val="04A0" w:firstRow="1" w:lastRow="0" w:firstColumn="1" w:lastColumn="0" w:noHBand="0" w:noVBand="1"/>
                  </w:tblPr>
                  <w:tblGrid>
                    <w:gridCol w:w="9350"/>
                  </w:tblGrid>
                  <w:tr w:rsidR="00F313D3" w:rsidRPr="00817617" w:rsidTr="00E279B1">
                    <w:tc>
                      <w:tcPr>
                        <w:tcW w:w="9576" w:type="dxa"/>
                      </w:tcPr>
                      <w:p w:rsidR="00F313D3" w:rsidRPr="00817617" w:rsidRDefault="00F313D3" w:rsidP="00E279B1">
                        <w:pPr>
                          <w:jc w:val="both"/>
                        </w:pPr>
                        <w:r>
                          <w:t xml:space="preserve">Anykščių rajono savivaldybės turto panaudos sutarties, patvirtintos Anykščių rajono savivaldybės tarybos 2020 m. vasario 27 d. sprendimu Nr. 1-TS-68 „Dėl Anykščių rajono savivaldybės turto perdavimo panaudos pagrindais laikinai neatlygintinai valdyti ir naudotis tvarkos aprašo patvirtinimo“, 12.8 papunktyje numatyta, kad panaudos davėjui turi būti sudarytos sąlygos kontroliuoti ar perduotas turtas naudojamas pagal paskirtį ir sutartį, ar panaudos gavėjas verčiasi veikla, dėl kurios buvo perduotas Savivaldybei nuosavybės teise priklausantis turtas. Anykščių rajono savivaldybės administracijos atsakingi darbuotojai kontroliuos, ar perduotos pagal panaudos sutartį negyvenamosios patalpos naudojamos pagal paskirtį, ar nesiverčiama komercine veikla. </w:t>
                        </w:r>
                      </w:p>
                    </w:tc>
                  </w:tr>
                </w:tbl>
                <w:p w:rsidR="00F313D3" w:rsidRPr="00D932DE" w:rsidRDefault="00F313D3" w:rsidP="00E279B1">
                  <w:pPr>
                    <w:jc w:val="center"/>
                    <w:rPr>
                      <w:b/>
                    </w:rPr>
                  </w:pPr>
                </w:p>
              </w:tc>
            </w:tr>
            <w:tr w:rsidR="00F313D3" w:rsidTr="00E279B1">
              <w:tc>
                <w:tcPr>
                  <w:tcW w:w="9576" w:type="dxa"/>
                  <w:gridSpan w:val="4"/>
                </w:tcPr>
                <w:p w:rsidR="00F313D3" w:rsidRPr="00E23281" w:rsidRDefault="00F313D3" w:rsidP="00E279B1">
                  <w:pPr>
                    <w:jc w:val="center"/>
                    <w:rPr>
                      <w:b/>
                    </w:rPr>
                  </w:pPr>
                  <w:r>
                    <w:rPr>
                      <w:b/>
                    </w:rPr>
                    <w:t>II dalis. Poveikio konkurencijai ir atitikties valstybės pagalbos reikalavimams vertinimas</w:t>
                  </w:r>
                </w:p>
              </w:tc>
            </w:tr>
            <w:tr w:rsidR="00F313D3" w:rsidTr="00E279B1">
              <w:tc>
                <w:tcPr>
                  <w:tcW w:w="1101" w:type="dxa"/>
                </w:tcPr>
                <w:p w:rsidR="00F313D3" w:rsidRPr="00A7398B" w:rsidRDefault="00F313D3" w:rsidP="00E279B1">
                  <w:pPr>
                    <w:rPr>
                      <w:b/>
                    </w:rPr>
                  </w:pPr>
                  <w:r w:rsidRPr="00A7398B">
                    <w:rPr>
                      <w:b/>
                    </w:rPr>
                    <w:t>1.</w:t>
                  </w:r>
                </w:p>
              </w:tc>
              <w:tc>
                <w:tcPr>
                  <w:tcW w:w="3687" w:type="dxa"/>
                </w:tcPr>
                <w:p w:rsidR="00F313D3" w:rsidRPr="00A7398B" w:rsidRDefault="00F313D3" w:rsidP="00E279B1">
                  <w:pPr>
                    <w:rPr>
                      <w:b/>
                    </w:rPr>
                  </w:pPr>
                  <w:r>
                    <w:rPr>
                      <w:b/>
                    </w:rPr>
                    <w:t xml:space="preserve">Ar panaudos subjektas  konkuruoja su kitais subjektais konkrečiame regione ar visoje Lietuvoje </w:t>
                  </w:r>
                </w:p>
              </w:tc>
              <w:tc>
                <w:tcPr>
                  <w:tcW w:w="2394" w:type="dxa"/>
                </w:tcPr>
                <w:p w:rsidR="00F313D3" w:rsidRPr="00D932DE" w:rsidRDefault="00F313D3" w:rsidP="00E279B1">
                  <w:pPr>
                    <w:rPr>
                      <w:b/>
                    </w:rPr>
                  </w:pPr>
                  <w:r w:rsidRPr="00D932DE">
                    <w:rPr>
                      <w:b/>
                    </w:rPr>
                    <w:t>□Taip</w:t>
                  </w:r>
                </w:p>
              </w:tc>
              <w:tc>
                <w:tcPr>
                  <w:tcW w:w="2394" w:type="dxa"/>
                </w:tcPr>
                <w:p w:rsidR="00F313D3" w:rsidRPr="00D932DE" w:rsidRDefault="00F313D3" w:rsidP="00E279B1">
                  <w:pPr>
                    <w:rPr>
                      <w:b/>
                    </w:rPr>
                  </w:pPr>
                  <w:proofErr w:type="spellStart"/>
                  <w:r>
                    <w:rPr>
                      <w:b/>
                    </w:rPr>
                    <w:t>x</w:t>
                  </w:r>
                  <w:r w:rsidRPr="00D932DE">
                    <w:rPr>
                      <w:b/>
                    </w:rPr>
                    <w:t>Ne</w:t>
                  </w:r>
                  <w:proofErr w:type="spellEnd"/>
                </w:p>
              </w:tc>
            </w:tr>
            <w:tr w:rsidR="00F313D3" w:rsidTr="00E279B1">
              <w:tc>
                <w:tcPr>
                  <w:tcW w:w="9576" w:type="dxa"/>
                  <w:gridSpan w:val="4"/>
                </w:tcPr>
                <w:p w:rsidR="00F313D3" w:rsidRPr="00D377A4" w:rsidRDefault="00F313D3" w:rsidP="00E279B1">
                  <w:r>
                    <w:t>Asociacija Anykščių rajono Budrių kaimo bendruomenė veikia konkrečių trijų kaimų teritorijoje.</w:t>
                  </w:r>
                </w:p>
              </w:tc>
            </w:tr>
            <w:tr w:rsidR="00F313D3" w:rsidTr="00E279B1">
              <w:tc>
                <w:tcPr>
                  <w:tcW w:w="1101" w:type="dxa"/>
                </w:tcPr>
                <w:p w:rsidR="00F313D3" w:rsidRPr="00A7398B" w:rsidRDefault="00F313D3" w:rsidP="00E279B1">
                  <w:pPr>
                    <w:rPr>
                      <w:b/>
                    </w:rPr>
                  </w:pPr>
                  <w:r>
                    <w:rPr>
                      <w:b/>
                    </w:rPr>
                    <w:t>2.</w:t>
                  </w:r>
                </w:p>
              </w:tc>
              <w:tc>
                <w:tcPr>
                  <w:tcW w:w="3687" w:type="dxa"/>
                </w:tcPr>
                <w:p w:rsidR="00F313D3" w:rsidRPr="00A7398B" w:rsidRDefault="00F313D3" w:rsidP="00E279B1">
                  <w:pPr>
                    <w:rPr>
                      <w:b/>
                    </w:rPr>
                  </w:pPr>
                  <w:r>
                    <w:rPr>
                      <w:b/>
                    </w:rPr>
                    <w:t>Ar panaudos subjektas konkuruoja su kitais subjektais, veikiančiais užsienyje</w:t>
                  </w:r>
                </w:p>
              </w:tc>
              <w:tc>
                <w:tcPr>
                  <w:tcW w:w="2394" w:type="dxa"/>
                </w:tcPr>
                <w:p w:rsidR="00F313D3" w:rsidRPr="00D932DE" w:rsidRDefault="00F313D3" w:rsidP="00E279B1">
                  <w:pPr>
                    <w:rPr>
                      <w:b/>
                    </w:rPr>
                  </w:pPr>
                  <w:r w:rsidRPr="00D932DE">
                    <w:rPr>
                      <w:b/>
                    </w:rPr>
                    <w:t>□Taip</w:t>
                  </w:r>
                </w:p>
              </w:tc>
              <w:tc>
                <w:tcPr>
                  <w:tcW w:w="2394" w:type="dxa"/>
                </w:tcPr>
                <w:p w:rsidR="00F313D3" w:rsidRPr="00D932DE" w:rsidRDefault="00F313D3" w:rsidP="00E279B1">
                  <w:pPr>
                    <w:rPr>
                      <w:b/>
                    </w:rPr>
                  </w:pPr>
                  <w:proofErr w:type="spellStart"/>
                  <w:r>
                    <w:rPr>
                      <w:b/>
                    </w:rPr>
                    <w:t>x</w:t>
                  </w:r>
                  <w:r w:rsidRPr="00D932DE">
                    <w:rPr>
                      <w:b/>
                    </w:rPr>
                    <w:t>Ne</w:t>
                  </w:r>
                  <w:proofErr w:type="spellEnd"/>
                </w:p>
              </w:tc>
            </w:tr>
            <w:tr w:rsidR="00F313D3" w:rsidTr="00E279B1">
              <w:tc>
                <w:tcPr>
                  <w:tcW w:w="9576" w:type="dxa"/>
                  <w:gridSpan w:val="4"/>
                </w:tcPr>
                <w:p w:rsidR="00F313D3" w:rsidRPr="00D377A4" w:rsidRDefault="00F313D3" w:rsidP="00E279B1">
                  <w:r w:rsidRPr="00D377A4">
                    <w:t>Subjektas organizuoja veiklą tam tikroje teritorijoje</w:t>
                  </w:r>
                  <w:r>
                    <w:t>.</w:t>
                  </w:r>
                </w:p>
              </w:tc>
            </w:tr>
            <w:tr w:rsidR="00F313D3" w:rsidTr="00E279B1">
              <w:tc>
                <w:tcPr>
                  <w:tcW w:w="1101" w:type="dxa"/>
                </w:tcPr>
                <w:p w:rsidR="00F313D3" w:rsidRPr="00A7398B" w:rsidRDefault="00F313D3" w:rsidP="00E279B1">
                  <w:pPr>
                    <w:rPr>
                      <w:b/>
                    </w:rPr>
                  </w:pPr>
                  <w:r>
                    <w:rPr>
                      <w:b/>
                    </w:rPr>
                    <w:lastRenderedPageBreak/>
                    <w:t>3.</w:t>
                  </w:r>
                </w:p>
              </w:tc>
              <w:tc>
                <w:tcPr>
                  <w:tcW w:w="3687" w:type="dxa"/>
                </w:tcPr>
                <w:p w:rsidR="00F313D3" w:rsidRDefault="00F313D3" w:rsidP="00E279B1">
                  <w:pPr>
                    <w:rPr>
                      <w:b/>
                    </w:rPr>
                  </w:pPr>
                  <w:r>
                    <w:rPr>
                      <w:b/>
                    </w:rPr>
                    <w:t xml:space="preserve">Ar turto perdavimui taikomas vienas iš Europos Komisijos patvirtintų de </w:t>
                  </w:r>
                  <w:proofErr w:type="spellStart"/>
                  <w:r>
                    <w:rPr>
                      <w:b/>
                    </w:rPr>
                    <w:t>minimis</w:t>
                  </w:r>
                  <w:proofErr w:type="spellEnd"/>
                  <w:r>
                    <w:rPr>
                      <w:b/>
                    </w:rPr>
                    <w:t xml:space="preserve"> pagalbos reglamentų</w:t>
                  </w:r>
                </w:p>
                <w:p w:rsidR="00F313D3" w:rsidRPr="00A7398B" w:rsidRDefault="00F313D3" w:rsidP="00E279B1">
                  <w:pPr>
                    <w:rPr>
                      <w:b/>
                    </w:rPr>
                  </w:pPr>
                </w:p>
              </w:tc>
              <w:tc>
                <w:tcPr>
                  <w:tcW w:w="2394" w:type="dxa"/>
                </w:tcPr>
                <w:p w:rsidR="00F313D3" w:rsidRPr="00D932DE" w:rsidRDefault="00F313D3" w:rsidP="00E279B1">
                  <w:pPr>
                    <w:rPr>
                      <w:b/>
                    </w:rPr>
                  </w:pPr>
                  <w:r w:rsidRPr="00D932DE">
                    <w:rPr>
                      <w:b/>
                    </w:rPr>
                    <w:t>□Taip</w:t>
                  </w:r>
                </w:p>
              </w:tc>
              <w:tc>
                <w:tcPr>
                  <w:tcW w:w="2394" w:type="dxa"/>
                </w:tcPr>
                <w:p w:rsidR="00F313D3" w:rsidRPr="00D932DE" w:rsidRDefault="00F313D3" w:rsidP="00E279B1">
                  <w:pPr>
                    <w:rPr>
                      <w:b/>
                    </w:rPr>
                  </w:pPr>
                  <w:proofErr w:type="spellStart"/>
                  <w:r>
                    <w:rPr>
                      <w:b/>
                    </w:rPr>
                    <w:t>x</w:t>
                  </w:r>
                  <w:r w:rsidRPr="00D932DE">
                    <w:rPr>
                      <w:b/>
                    </w:rPr>
                    <w:t>Ne</w:t>
                  </w:r>
                  <w:proofErr w:type="spellEnd"/>
                </w:p>
              </w:tc>
            </w:tr>
            <w:tr w:rsidR="00F313D3" w:rsidTr="00E279B1">
              <w:tc>
                <w:tcPr>
                  <w:tcW w:w="9576" w:type="dxa"/>
                  <w:gridSpan w:val="4"/>
                </w:tcPr>
                <w:p w:rsidR="00F313D3" w:rsidRDefault="00F313D3" w:rsidP="00E279B1">
                  <w:pPr>
                    <w:jc w:val="center"/>
                  </w:pPr>
                  <w:r w:rsidRPr="00D932DE">
                    <w:rPr>
                      <w:b/>
                    </w:rPr>
                    <w:t>Atsakymo pagrindimas</w:t>
                  </w:r>
                </w:p>
              </w:tc>
            </w:tr>
          </w:tbl>
          <w:p w:rsidR="00F313D3" w:rsidRDefault="00F313D3" w:rsidP="00F313D3"/>
          <w:p w:rsidR="00F313D3" w:rsidRDefault="00F313D3" w:rsidP="00F313D3"/>
          <w:p w:rsidR="00F313D3" w:rsidRPr="00FA32AA" w:rsidRDefault="00F313D3" w:rsidP="00F313D3">
            <w:r>
              <w:t>Viešųjų pirkimų ir turto skyriaus vedėja                                                           Audronė Savickienė</w:t>
            </w:r>
          </w:p>
          <w:p w:rsidR="00F313D3" w:rsidRDefault="00F313D3">
            <w:pPr>
              <w:spacing w:line="276" w:lineRule="auto"/>
              <w:rPr>
                <w:b/>
              </w:rPr>
            </w:pPr>
          </w:p>
        </w:tc>
      </w:tr>
      <w:tr w:rsidR="0057284B" w:rsidTr="009C3C6A">
        <w:tc>
          <w:tcPr>
            <w:tcW w:w="9877" w:type="dxa"/>
            <w:hideMark/>
          </w:tcPr>
          <w:p w:rsidR="0057284B" w:rsidRDefault="0057284B">
            <w:pPr>
              <w:spacing w:line="276" w:lineRule="auto"/>
              <w:rPr>
                <w:b/>
              </w:rPr>
            </w:pPr>
            <w:r>
              <w:rPr>
                <w:b/>
              </w:rPr>
              <w:lastRenderedPageBreak/>
              <w:t>9. Sprendimo įgyvendinimo (vykdymo) terminai:</w:t>
            </w:r>
          </w:p>
        </w:tc>
      </w:tr>
      <w:tr w:rsidR="0057284B" w:rsidTr="009C3C6A">
        <w:tc>
          <w:tcPr>
            <w:tcW w:w="9877" w:type="dxa"/>
          </w:tcPr>
          <w:p w:rsidR="0057284B" w:rsidRDefault="0057284B">
            <w:pPr>
              <w:spacing w:line="360" w:lineRule="auto"/>
            </w:pPr>
          </w:p>
          <w:p w:rsidR="0057284B" w:rsidRDefault="0057284B">
            <w:pPr>
              <w:spacing w:line="360" w:lineRule="auto"/>
              <w:jc w:val="both"/>
            </w:pPr>
            <w:r>
              <w:t>Viešųjų pirkimų ir turto skyriui iki 2020 metų rugpjūčio 3 d. parengti panaudos sutartį ir perdavimo-priėmimo aktą ir pateikti juos pasirašyti vadovams.</w:t>
            </w:r>
          </w:p>
        </w:tc>
      </w:tr>
      <w:tr w:rsidR="0057284B" w:rsidTr="009C3C6A">
        <w:tc>
          <w:tcPr>
            <w:tcW w:w="9877" w:type="dxa"/>
            <w:hideMark/>
          </w:tcPr>
          <w:p w:rsidR="0057284B" w:rsidRDefault="0057284B">
            <w:pPr>
              <w:spacing w:line="276" w:lineRule="auto"/>
              <w:rPr>
                <w:b/>
              </w:rPr>
            </w:pPr>
            <w:r>
              <w:rPr>
                <w:b/>
              </w:rPr>
              <w:t>10. Projekto iniciatorius, rengėjas ir /ar pranešėjas:</w:t>
            </w:r>
          </w:p>
        </w:tc>
      </w:tr>
      <w:tr w:rsidR="0057284B" w:rsidTr="009C3C6A">
        <w:tc>
          <w:tcPr>
            <w:tcW w:w="9877" w:type="dxa"/>
          </w:tcPr>
          <w:p w:rsidR="0057284B" w:rsidRDefault="0057284B">
            <w:pPr>
              <w:spacing w:line="276" w:lineRule="auto"/>
            </w:pPr>
          </w:p>
          <w:p w:rsidR="0057284B" w:rsidRDefault="009C3C6A">
            <w:pPr>
              <w:spacing w:line="360" w:lineRule="auto"/>
            </w:pPr>
            <w:r>
              <w:t>Iniciatorius –</w:t>
            </w:r>
            <w:r w:rsidR="00116B72">
              <w:t xml:space="preserve"> Anykščių rajono Budrių kaimo bendruomenė</w:t>
            </w:r>
            <w:r w:rsidR="0057284B">
              <w:t>.</w:t>
            </w:r>
          </w:p>
          <w:p w:rsidR="0057284B" w:rsidRDefault="009C3C6A">
            <w:pPr>
              <w:spacing w:line="360" w:lineRule="auto"/>
            </w:pPr>
            <w:r>
              <w:t xml:space="preserve">Rengėja – </w:t>
            </w:r>
            <w:r w:rsidR="0057284B">
              <w:t>A. Savickienė.</w:t>
            </w:r>
          </w:p>
          <w:p w:rsidR="0057284B" w:rsidRDefault="0057284B">
            <w:pPr>
              <w:spacing w:line="360" w:lineRule="auto"/>
            </w:pPr>
            <w:r>
              <w:t>Pranešėja</w:t>
            </w:r>
            <w:r w:rsidR="00116B72">
              <w:t>s</w:t>
            </w:r>
            <w:r>
              <w:t xml:space="preserve"> – Viešųjų pirkimų ir tur</w:t>
            </w:r>
            <w:r w:rsidR="009C3C6A">
              <w:t>to skyriaus vedėjas</w:t>
            </w:r>
            <w:r>
              <w:t>.</w:t>
            </w:r>
          </w:p>
          <w:p w:rsidR="0057284B" w:rsidRDefault="0057284B">
            <w:pPr>
              <w:spacing w:line="276" w:lineRule="auto"/>
            </w:pPr>
          </w:p>
          <w:p w:rsidR="0057284B" w:rsidRDefault="0057284B">
            <w:pPr>
              <w:spacing w:line="276" w:lineRule="auto"/>
            </w:pPr>
          </w:p>
          <w:p w:rsidR="0057284B" w:rsidRDefault="0057284B">
            <w:pPr>
              <w:spacing w:line="276" w:lineRule="auto"/>
            </w:pPr>
          </w:p>
          <w:p w:rsidR="0057284B" w:rsidRDefault="0057284B">
            <w:pPr>
              <w:spacing w:line="276" w:lineRule="auto"/>
            </w:pPr>
          </w:p>
        </w:tc>
      </w:tr>
      <w:tr w:rsidR="0057284B" w:rsidTr="009C3C6A">
        <w:tc>
          <w:tcPr>
            <w:tcW w:w="9877" w:type="dxa"/>
            <w:hideMark/>
          </w:tcPr>
          <w:p w:rsidR="0057284B" w:rsidRDefault="0057284B">
            <w:pPr>
              <w:spacing w:line="276" w:lineRule="auto"/>
              <w:rPr>
                <w:rFonts w:eastAsiaTheme="minorHAnsi" w:cstheme="minorBidi"/>
                <w:szCs w:val="22"/>
                <w:lang w:val="en-US"/>
              </w:rPr>
            </w:pPr>
          </w:p>
        </w:tc>
      </w:tr>
    </w:tbl>
    <w:p w:rsidR="0057284B" w:rsidRDefault="0057284B" w:rsidP="0057284B">
      <w:pPr>
        <w:pStyle w:val="Pagrindinistekstas"/>
        <w:spacing w:line="360" w:lineRule="auto"/>
      </w:pPr>
    </w:p>
    <w:p w:rsidR="002C62B6" w:rsidRDefault="002C62B6"/>
    <w:sectPr w:rsidR="002C62B6" w:rsidSect="0057284B">
      <w:pgSz w:w="12240" w:h="15840"/>
      <w:pgMar w:top="1134"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4"/>
  <w:proofState w:spelling="clean" w:grammar="clean"/>
  <w:defaultTabStop w:val="720"/>
  <w:hyphenationZone w:val="396"/>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4710F"/>
    <w:rsid w:val="00116B72"/>
    <w:rsid w:val="0023101F"/>
    <w:rsid w:val="00243804"/>
    <w:rsid w:val="002624E0"/>
    <w:rsid w:val="00290A2A"/>
    <w:rsid w:val="002B1260"/>
    <w:rsid w:val="002C62B6"/>
    <w:rsid w:val="0057284B"/>
    <w:rsid w:val="007D7578"/>
    <w:rsid w:val="009C3C6A"/>
    <w:rsid w:val="00A76C7D"/>
    <w:rsid w:val="00BA648F"/>
    <w:rsid w:val="00C3041C"/>
    <w:rsid w:val="00D17C72"/>
    <w:rsid w:val="00D818D5"/>
    <w:rsid w:val="00E4710F"/>
    <w:rsid w:val="00F313D3"/>
    <w:rsid w:val="00FF68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673C768-9A54-4A79-84C5-F1F4B3F27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7284B"/>
    <w:pPr>
      <w:spacing w:after="0" w:line="240" w:lineRule="auto"/>
    </w:pPr>
    <w:rPr>
      <w:rFonts w:eastAsia="Times New Roman" w:cs="Times New Roman"/>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nhideWhenUsed/>
    <w:rsid w:val="0057284B"/>
    <w:pPr>
      <w:overflowPunct w:val="0"/>
      <w:autoSpaceDE w:val="0"/>
      <w:autoSpaceDN w:val="0"/>
      <w:adjustRightInd w:val="0"/>
      <w:jc w:val="both"/>
    </w:pPr>
    <w:rPr>
      <w:bCs/>
      <w:szCs w:val="20"/>
    </w:rPr>
  </w:style>
  <w:style w:type="character" w:customStyle="1" w:styleId="PagrindinistekstasDiagrama">
    <w:name w:val="Pagrindinis tekstas Diagrama"/>
    <w:basedOn w:val="Numatytasispastraiposriftas"/>
    <w:link w:val="Pagrindinistekstas"/>
    <w:rsid w:val="0057284B"/>
    <w:rPr>
      <w:rFonts w:eastAsia="Times New Roman" w:cs="Times New Roman"/>
      <w:bCs/>
      <w:szCs w:val="20"/>
      <w:lang w:val="lt-LT"/>
    </w:rPr>
  </w:style>
  <w:style w:type="table" w:styleId="Lentelstinklelis">
    <w:name w:val="Table Grid"/>
    <w:basedOn w:val="prastojilentel"/>
    <w:uiPriority w:val="59"/>
    <w:rsid w:val="005728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57284B"/>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57284B"/>
    <w:rPr>
      <w:rFonts w:ascii="Tahoma" w:eastAsia="Times New Roman" w:hAnsi="Tahoma" w:cs="Tahoma"/>
      <w:sz w:val="16"/>
      <w:szCs w:val="16"/>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5019336">
      <w:bodyDiv w:val="1"/>
      <w:marLeft w:val="0"/>
      <w:marRight w:val="0"/>
      <w:marTop w:val="0"/>
      <w:marBottom w:val="0"/>
      <w:divBdr>
        <w:top w:val="none" w:sz="0" w:space="0" w:color="auto"/>
        <w:left w:val="none" w:sz="0" w:space="0" w:color="auto"/>
        <w:bottom w:val="none" w:sz="0" w:space="0" w:color="auto"/>
        <w:right w:val="none" w:sz="0" w:space="0" w:color="auto"/>
      </w:divBdr>
    </w:div>
    <w:div w:id="2102095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6</Pages>
  <Words>6331</Words>
  <Characters>3610</Characters>
  <Application>Microsoft Office Word</Application>
  <DocSecurity>0</DocSecurity>
  <Lines>30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Audrone</dc:creator>
  <cp:keywords/>
  <dc:description/>
  <cp:lastModifiedBy>Taryba</cp:lastModifiedBy>
  <cp:revision>2</cp:revision>
  <dcterms:created xsi:type="dcterms:W3CDTF">2020-07-23T11:58:00Z</dcterms:created>
  <dcterms:modified xsi:type="dcterms:W3CDTF">2020-07-23T11:58:00Z</dcterms:modified>
</cp:coreProperties>
</file>